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93393" w14:textId="77777777" w:rsidR="00DE546A" w:rsidRPr="00070F7D" w:rsidRDefault="00CC59DD">
      <w:pPr>
        <w:pStyle w:val="Titre"/>
        <w:jc w:val="both"/>
        <w:rPr>
          <w:rFonts w:ascii="DejaVu Sans Condensed" w:hAnsi="DejaVu Sans Condensed" w:cs="DejaVu Sans Condensed"/>
          <w:sz w:val="28"/>
        </w:rPr>
      </w:pPr>
      <w:r>
        <w:rPr>
          <w:rFonts w:ascii="DejaVu Sans Condensed" w:hAnsi="DejaVu Sans Condensed" w:cs="DejaVu Sans Condensed"/>
          <w:b w:val="0"/>
          <w:noProof/>
          <w:sz w:val="20"/>
          <w:u w:val="single"/>
        </w:rPr>
        <mc:AlternateContent>
          <mc:Choice Requires="wps">
            <w:drawing>
              <wp:anchor distT="0" distB="0" distL="114300" distR="114300" simplePos="0" relativeHeight="251657728" behindDoc="0" locked="0" layoutInCell="1" allowOverlap="1" wp14:anchorId="686CE766" wp14:editId="34F63468">
                <wp:simplePos x="0" y="0"/>
                <wp:positionH relativeFrom="column">
                  <wp:posOffset>-685800</wp:posOffset>
                </wp:positionH>
                <wp:positionV relativeFrom="paragraph">
                  <wp:posOffset>114300</wp:posOffset>
                </wp:positionV>
                <wp:extent cx="3771900" cy="1600200"/>
                <wp:effectExtent l="0" t="0" r="4445" b="63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8DCD4" w14:textId="77777777" w:rsidR="00227C54" w:rsidRDefault="00227C54" w:rsidP="00070F7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6CE766" id="_x0000_t202" coordsize="21600,21600" o:spt="202" path="m,l,21600r21600,l21600,xe">
                <v:stroke joinstyle="miter"/>
                <v:path gradientshapeok="t" o:connecttype="rect"/>
              </v:shapetype>
              <v:shape id="Text Box 8" o:spid="_x0000_s1026" type="#_x0000_t202" style="position:absolute;left:0;text-align:left;margin-left:-54pt;margin-top:9pt;width:297pt;height:1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" filled="f" stroked="f">
                <v:textbox>
                  <w:txbxContent>
                    <w:p w14:paraId="11A8DCD4" w14:textId="77777777" w:rsidR="00227C54" w:rsidRDefault="00227C54" w:rsidP="00070F7D">
                      <w:pPr>
                        <w:jc w:val="center"/>
                      </w:pPr>
                    </w:p>
                  </w:txbxContent>
                </v:textbox>
              </v:shape>
            </w:pict>
          </mc:Fallback>
        </mc:AlternateContent>
      </w:r>
    </w:p>
    <w:p w14:paraId="6D5C4B9E" w14:textId="77777777" w:rsidR="00807834" w:rsidRDefault="00070F7D" w:rsidP="00070F7D">
      <w:pPr>
        <w:pStyle w:val="Titre"/>
        <w:rPr>
          <w:rFonts w:ascii="DejaVu Sans Condensed" w:hAnsi="DejaVu Sans Condensed" w:cs="DejaVu Sans Condensed"/>
        </w:rPr>
      </w:pPr>
      <w:r>
        <w:rPr>
          <w:noProof/>
        </w:rPr>
        <w:drawing>
          <wp:inline distT="0" distB="0" distL="0" distR="0" wp14:anchorId="64455963" wp14:editId="53832279">
            <wp:extent cx="3228229" cy="1294602"/>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263821" cy="1308875"/>
                    </a:xfrm>
                    <a:prstGeom prst="rect">
                      <a:avLst/>
                    </a:prstGeom>
                    <a:noFill/>
                    <a:ln w="9525">
                      <a:noFill/>
                      <a:miter lim="800000"/>
                      <a:headEnd/>
                      <a:tailEnd/>
                    </a:ln>
                  </pic:spPr>
                </pic:pic>
              </a:graphicData>
            </a:graphic>
          </wp:inline>
        </w:drawing>
      </w:r>
    </w:p>
    <w:p w14:paraId="08CDD59A" w14:textId="77777777" w:rsidR="00553996" w:rsidRDefault="00553996" w:rsidP="008004CF">
      <w:pPr>
        <w:pStyle w:val="Titre"/>
        <w:spacing w:before="240"/>
        <w:jc w:val="left"/>
        <w:rPr>
          <w:b w:val="0"/>
        </w:rPr>
      </w:pPr>
    </w:p>
    <w:p w14:paraId="5B8834DC" w14:textId="77777777" w:rsidR="00DE546A" w:rsidRDefault="00DE546A" w:rsidP="00A64EAA">
      <w:pPr>
        <w:pStyle w:val="Titre"/>
        <w:spacing w:before="240"/>
        <w:rPr>
          <w:b w:val="0"/>
        </w:rPr>
      </w:pPr>
      <w:r w:rsidRPr="001F537E">
        <w:rPr>
          <w:b w:val="0"/>
        </w:rPr>
        <w:t>CONTRAT DE SEJOUR</w:t>
      </w:r>
    </w:p>
    <w:p w14:paraId="1360B371" w14:textId="77777777" w:rsidR="007614E2" w:rsidRDefault="00050092" w:rsidP="007614E2">
      <w:pPr>
        <w:pStyle w:val="Titre"/>
        <w:spacing w:before="240"/>
        <w:rPr>
          <w:b w:val="0"/>
          <w:sz w:val="48"/>
          <w:szCs w:val="48"/>
        </w:rPr>
      </w:pPr>
      <w:r w:rsidRPr="00050092">
        <w:rPr>
          <w:b w:val="0"/>
          <w:sz w:val="48"/>
          <w:szCs w:val="48"/>
        </w:rPr>
        <w:t>Hébergement permanent</w:t>
      </w:r>
    </w:p>
    <w:p w14:paraId="7FD0AF84" w14:textId="77777777" w:rsidR="00553996" w:rsidRPr="00553996" w:rsidRDefault="00553996" w:rsidP="007614E2">
      <w:pPr>
        <w:pStyle w:val="Titre"/>
        <w:spacing w:before="240"/>
        <w:rPr>
          <w:sz w:val="48"/>
          <w:szCs w:val="48"/>
        </w:rPr>
      </w:pPr>
      <w:r w:rsidRPr="00553996">
        <w:rPr>
          <w:rFonts w:ascii="Times New Roman" w:hAnsi="Times New Roman" w:cs="Times New Roman"/>
          <w:sz w:val="24"/>
          <w:szCs w:val="24"/>
        </w:rPr>
        <w:t>Mis à jour par avenant n°5 du 18 octobre 2017</w:t>
      </w:r>
    </w:p>
    <w:p w14:paraId="03EA675F" w14:textId="77777777" w:rsidR="00DE546A" w:rsidRDefault="00DE546A">
      <w:pPr>
        <w:autoSpaceDE w:val="0"/>
        <w:autoSpaceDN w:val="0"/>
        <w:adjustRightInd w:val="0"/>
        <w:jc w:val="both"/>
        <w:rPr>
          <w:rFonts w:ascii="DejaVu Sans Condensed" w:hAnsi="DejaVu Sans Condensed" w:cs="DejaVu Sans Condensed"/>
          <w:sz w:val="24"/>
        </w:rPr>
      </w:pPr>
    </w:p>
    <w:p w14:paraId="528C6A46" w14:textId="77777777" w:rsidR="00553996" w:rsidRDefault="00553996">
      <w:pPr>
        <w:autoSpaceDE w:val="0"/>
        <w:autoSpaceDN w:val="0"/>
        <w:adjustRightInd w:val="0"/>
        <w:jc w:val="both"/>
        <w:rPr>
          <w:rFonts w:ascii="DejaVu Sans Condensed" w:hAnsi="DejaVu Sans Condensed" w:cs="DejaVu Sans Condensed"/>
          <w:sz w:val="24"/>
        </w:rPr>
      </w:pPr>
    </w:p>
    <w:p w14:paraId="6FD5D332" w14:textId="77777777" w:rsidR="00553996" w:rsidRPr="001F537E" w:rsidRDefault="00553996">
      <w:pPr>
        <w:autoSpaceDE w:val="0"/>
        <w:autoSpaceDN w:val="0"/>
        <w:adjustRightInd w:val="0"/>
        <w:jc w:val="both"/>
        <w:rPr>
          <w:rFonts w:ascii="DejaVu Sans Condensed" w:hAnsi="DejaVu Sans Condensed" w:cs="DejaVu Sans Condensed"/>
          <w:sz w:val="24"/>
        </w:rPr>
      </w:pPr>
    </w:p>
    <w:p w14:paraId="79142836" w14:textId="77777777" w:rsidR="00DE546A" w:rsidRPr="001F537E" w:rsidRDefault="00CC59DD">
      <w:pPr>
        <w:autoSpaceDE w:val="0"/>
        <w:autoSpaceDN w:val="0"/>
        <w:adjustRightInd w:val="0"/>
        <w:jc w:val="both"/>
        <w:rPr>
          <w:rFonts w:ascii="DejaVu Sans Condensed" w:hAnsi="DejaVu Sans Condensed" w:cs="DejaVu Sans Condensed"/>
          <w:b/>
          <w:sz w:val="36"/>
        </w:rPr>
      </w:pPr>
      <w:r>
        <w:rPr>
          <w:rFonts w:ascii="DejaVu Sans Condensed" w:hAnsi="DejaVu Sans Condensed" w:cs="DejaVu Sans Condensed"/>
          <w:noProof/>
        </w:rPr>
        <mc:AlternateContent>
          <mc:Choice Requires="wps">
            <w:drawing>
              <wp:anchor distT="0" distB="0" distL="114300" distR="114300" simplePos="0" relativeHeight="251658752" behindDoc="0" locked="0" layoutInCell="1" allowOverlap="1" wp14:anchorId="68CE714B" wp14:editId="52DD3551">
                <wp:simplePos x="0" y="0"/>
                <wp:positionH relativeFrom="column">
                  <wp:posOffset>1785620</wp:posOffset>
                </wp:positionH>
                <wp:positionV relativeFrom="paragraph">
                  <wp:posOffset>97155</wp:posOffset>
                </wp:positionV>
                <wp:extent cx="2087245" cy="499745"/>
                <wp:effectExtent l="19050" t="21590" r="27305" b="2159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245" cy="499745"/>
                        </a:xfrm>
                        <a:prstGeom prst="rect">
                          <a:avLst/>
                        </a:prstGeom>
                        <a:noFill/>
                        <a:ln w="38100" cmpd="dbl">
                          <a:solidFill>
                            <a:srgbClr val="969696"/>
                          </a:solidFill>
                          <a:miter lim="800000"/>
                          <a:headEnd/>
                          <a:tailEnd/>
                        </a:ln>
                        <a:extLst>
                          <a:ext uri="{909E8E84-426E-40DD-AFC4-6F175D3DCCD1}">
                            <a14:hiddenFill xmlns:a14="http://schemas.microsoft.com/office/drawing/2010/main">
                              <a:solidFill>
                                <a:srgbClr val="C0C0C0"/>
                              </a:solidFill>
                            </a14:hiddenFill>
                          </a:ext>
                        </a:extLst>
                      </wps:spPr>
                      <wps:txbx>
                        <w:txbxContent>
                          <w:p w14:paraId="41AA7557" w14:textId="77777777" w:rsidR="00227C54" w:rsidRPr="00D2168A" w:rsidRDefault="00227C54" w:rsidP="009966CD">
                            <w:pPr>
                              <w:pStyle w:val="Titre5"/>
                              <w:jc w:val="left"/>
                              <w:rPr>
                                <w:b w:val="0"/>
                                <w:sz w:val="22"/>
                              </w:rPr>
                            </w:pPr>
                            <w:r>
                              <w:rPr>
                                <w:b w:val="0"/>
                              </w:rPr>
                              <w:sym w:font="Wingdings" w:char="F072"/>
                            </w:r>
                            <w:r>
                              <w:rPr>
                                <w:b w:val="0"/>
                              </w:rPr>
                              <w:t xml:space="preserve">  </w:t>
                            </w:r>
                            <w:r w:rsidRPr="00D2168A">
                              <w:rPr>
                                <w:b w:val="0"/>
                                <w:sz w:val="22"/>
                              </w:rPr>
                              <w:t>Exemplaire Etablissement</w:t>
                            </w:r>
                          </w:p>
                          <w:p w14:paraId="4364627F" w14:textId="77777777" w:rsidR="00227C54" w:rsidRPr="00D2168A" w:rsidRDefault="00227C54" w:rsidP="009966CD">
                            <w:r w:rsidRPr="00D2168A">
                              <w:sym w:font="Wingdings" w:char="F072"/>
                            </w:r>
                            <w:r w:rsidRPr="00D2168A">
                              <w:t xml:space="preserve">  Exemplaire Résident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E714B" id="Text Box 10" o:spid="_x0000_s1027" type="#_x0000_t202" style="position:absolute;left:0;text-align:left;margin-left:140.6pt;margin-top:7.65pt;width:164.35pt;height:39.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" filled="f" fillcolor="silver" strokecolor="#969696" strokeweight="3pt">
                <v:stroke linestyle="thinThin"/>
                <v:textbox>
                  <w:txbxContent>
                    <w:p w14:paraId="41AA7557" w14:textId="77777777" w:rsidR="00227C54" w:rsidRPr="00D2168A" w:rsidRDefault="00227C54" w:rsidP="009966CD">
                      <w:pPr>
                        <w:pStyle w:val="Titre5"/>
                        <w:jc w:val="left"/>
                        <w:rPr>
                          <w:b w:val="0"/>
                          <w:sz w:val="22"/>
                        </w:rPr>
                      </w:pPr>
                      <w:r>
                        <w:rPr>
                          <w:b w:val="0"/>
                        </w:rPr>
                        <w:sym w:font="Wingdings" w:char="F072"/>
                      </w:r>
                      <w:r>
                        <w:rPr>
                          <w:b w:val="0"/>
                        </w:rPr>
                        <w:t xml:space="preserve">  </w:t>
                      </w:r>
                      <w:r w:rsidRPr="00D2168A">
                        <w:rPr>
                          <w:b w:val="0"/>
                          <w:sz w:val="22"/>
                        </w:rPr>
                        <w:t>Exemplaire Etablissement</w:t>
                      </w:r>
                    </w:p>
                    <w:p w14:paraId="4364627F" w14:textId="77777777" w:rsidR="00227C54" w:rsidRPr="00D2168A" w:rsidRDefault="00227C54" w:rsidP="009966CD">
                      <w:r w:rsidRPr="00D2168A">
                        <w:sym w:font="Wingdings" w:char="F072"/>
                      </w:r>
                      <w:r w:rsidRPr="00D2168A">
                        <w:t xml:space="preserve">  Exemplaire Résident</w:t>
                      </w:r>
                    </w:p>
                  </w:txbxContent>
                </v:textbox>
              </v:shape>
            </w:pict>
          </mc:Fallback>
        </mc:AlternateContent>
      </w:r>
    </w:p>
    <w:p w14:paraId="155793FC" w14:textId="77777777" w:rsidR="00DE546A" w:rsidRPr="001F537E" w:rsidRDefault="00DE546A">
      <w:pPr>
        <w:autoSpaceDE w:val="0"/>
        <w:autoSpaceDN w:val="0"/>
        <w:adjustRightInd w:val="0"/>
        <w:jc w:val="both"/>
        <w:rPr>
          <w:rFonts w:ascii="DejaVu Sans Condensed" w:hAnsi="DejaVu Sans Condensed" w:cs="DejaVu Sans Condensed"/>
          <w:b/>
          <w:sz w:val="36"/>
        </w:rPr>
      </w:pPr>
    </w:p>
    <w:p w14:paraId="5BD4E178" w14:textId="77777777" w:rsidR="005E62B0" w:rsidRPr="00C702C0" w:rsidRDefault="005E62B0" w:rsidP="00E91DD8">
      <w:pPr>
        <w:autoSpaceDE w:val="0"/>
        <w:autoSpaceDN w:val="0"/>
        <w:adjustRightInd w:val="0"/>
        <w:rPr>
          <w:rFonts w:ascii="DejaVu Sans Condensed" w:hAnsi="DejaVu Sans Condensed" w:cs="DejaVu Sans Condensed"/>
          <w:szCs w:val="19"/>
        </w:rPr>
      </w:pPr>
    </w:p>
    <w:p w14:paraId="10DA97E8" w14:textId="77777777" w:rsidR="005E62B0" w:rsidRDefault="005E62B0" w:rsidP="00E91DD8">
      <w:pPr>
        <w:autoSpaceDE w:val="0"/>
        <w:autoSpaceDN w:val="0"/>
        <w:adjustRightInd w:val="0"/>
        <w:rPr>
          <w:rFonts w:ascii="DejaVu Sans Condensed" w:hAnsi="DejaVu Sans Condensed" w:cs="DejaVu Sans Condensed"/>
          <w:szCs w:val="19"/>
        </w:rPr>
      </w:pPr>
    </w:p>
    <w:p w14:paraId="2D02548F" w14:textId="77777777" w:rsidR="008004CF" w:rsidRPr="00C702C0" w:rsidRDefault="008004CF" w:rsidP="00E91DD8">
      <w:pPr>
        <w:autoSpaceDE w:val="0"/>
        <w:autoSpaceDN w:val="0"/>
        <w:adjustRightInd w:val="0"/>
        <w:rPr>
          <w:rFonts w:ascii="DejaVu Sans Condensed" w:hAnsi="DejaVu Sans Condensed" w:cs="DejaVu Sans Condensed"/>
          <w:szCs w:val="19"/>
        </w:rPr>
      </w:pPr>
    </w:p>
    <w:p w14:paraId="4D72AB0B" w14:textId="77777777" w:rsidR="005E62B0" w:rsidRPr="00C702C0" w:rsidRDefault="005E62B0" w:rsidP="00E91DD8">
      <w:pPr>
        <w:autoSpaceDE w:val="0"/>
        <w:autoSpaceDN w:val="0"/>
        <w:adjustRightInd w:val="0"/>
        <w:rPr>
          <w:rFonts w:ascii="DejaVu Sans Condensed" w:hAnsi="DejaVu Sans Condensed" w:cs="DejaVu Sans Condensed"/>
          <w:szCs w:val="19"/>
        </w:rPr>
      </w:pPr>
    </w:p>
    <w:p w14:paraId="4318AE92" w14:textId="77777777" w:rsidR="005E62B0" w:rsidRPr="0092789F" w:rsidRDefault="005E62B0" w:rsidP="008B6270">
      <w:pPr>
        <w:autoSpaceDE w:val="0"/>
        <w:autoSpaceDN w:val="0"/>
        <w:adjustRightInd w:val="0"/>
        <w:jc w:val="center"/>
        <w:rPr>
          <w:rFonts w:ascii="Times New Roman" w:hAnsi="Times New Roman" w:cs="Times New Roman"/>
          <w:sz w:val="24"/>
          <w:szCs w:val="24"/>
        </w:rPr>
      </w:pPr>
    </w:p>
    <w:p w14:paraId="24EDEE42" w14:textId="77777777" w:rsidR="00C702C0" w:rsidRPr="00FB65BE" w:rsidRDefault="00FB65BE" w:rsidP="00FB65BE">
      <w:pPr>
        <w:autoSpaceDE w:val="0"/>
        <w:autoSpaceDN w:val="0"/>
        <w:adjustRightInd w:val="0"/>
        <w:jc w:val="center"/>
        <w:rPr>
          <w:rFonts w:ascii="DejaVu Sans Condensed" w:hAnsi="DejaVu Sans Condensed" w:cs="DejaVu Sans Condensed"/>
          <w:szCs w:val="19"/>
          <w:lang w:val="en-US"/>
        </w:rPr>
      </w:pPr>
      <w:r w:rsidRPr="003F19B7">
        <w:rPr>
          <w:rFonts w:ascii="Times New Roman" w:hAnsi="Times New Roman" w:cs="Times New Roman"/>
          <w:sz w:val="26"/>
          <w:szCs w:val="26"/>
          <w:lang w:val="en-US"/>
        </w:rPr>
        <w:t xml:space="preserve">EHPAD Balthazar </w:t>
      </w:r>
      <w:proofErr w:type="spellStart"/>
      <w:r w:rsidRPr="003F19B7">
        <w:rPr>
          <w:rFonts w:ascii="Times New Roman" w:hAnsi="Times New Roman" w:cs="Times New Roman"/>
          <w:sz w:val="26"/>
          <w:szCs w:val="26"/>
          <w:lang w:val="en-US"/>
        </w:rPr>
        <w:t>Besnard</w:t>
      </w:r>
      <w:proofErr w:type="spellEnd"/>
    </w:p>
    <w:p w14:paraId="56DA1DEF" w14:textId="77777777" w:rsidR="00655C85" w:rsidRPr="00FB65BE" w:rsidRDefault="00FB65BE" w:rsidP="00FB65BE">
      <w:pPr>
        <w:autoSpaceDE w:val="0"/>
        <w:autoSpaceDN w:val="0"/>
        <w:adjustRightInd w:val="0"/>
        <w:jc w:val="center"/>
        <w:rPr>
          <w:rFonts w:ascii="DejaVu Sans Condensed" w:hAnsi="DejaVu Sans Condensed" w:cs="DejaVu Sans Condensed"/>
          <w:szCs w:val="19"/>
          <w:lang w:val="en-US"/>
        </w:rPr>
      </w:pPr>
      <w:r w:rsidRPr="00FB65BE">
        <w:rPr>
          <w:rFonts w:ascii="Times New Roman" w:hAnsi="Times New Roman" w:cs="Times New Roman"/>
          <w:sz w:val="26"/>
          <w:szCs w:val="26"/>
          <w:lang w:val="en-US"/>
        </w:rPr>
        <w:t xml:space="preserve">3 place </w:t>
      </w:r>
      <w:proofErr w:type="spellStart"/>
      <w:r w:rsidRPr="00FB65BE">
        <w:rPr>
          <w:rFonts w:ascii="Times New Roman" w:hAnsi="Times New Roman" w:cs="Times New Roman"/>
          <w:sz w:val="26"/>
          <w:szCs w:val="26"/>
          <w:lang w:val="en-US"/>
        </w:rPr>
        <w:t>Ludovic</w:t>
      </w:r>
      <w:proofErr w:type="spellEnd"/>
      <w:r w:rsidRPr="00FB65BE">
        <w:rPr>
          <w:rFonts w:ascii="Times New Roman" w:hAnsi="Times New Roman" w:cs="Times New Roman"/>
          <w:sz w:val="26"/>
          <w:szCs w:val="26"/>
          <w:lang w:val="en-US"/>
        </w:rPr>
        <w:t xml:space="preserve"> </w:t>
      </w:r>
      <w:proofErr w:type="spellStart"/>
      <w:r w:rsidRPr="00FB65BE">
        <w:rPr>
          <w:rFonts w:ascii="Times New Roman" w:hAnsi="Times New Roman" w:cs="Times New Roman"/>
          <w:sz w:val="26"/>
          <w:szCs w:val="26"/>
          <w:lang w:val="en-US"/>
        </w:rPr>
        <w:t>Veneau</w:t>
      </w:r>
      <w:proofErr w:type="spellEnd"/>
    </w:p>
    <w:p w14:paraId="08BB505D" w14:textId="77777777" w:rsidR="00655C85" w:rsidRPr="00FB65BE" w:rsidRDefault="00FB65BE" w:rsidP="00FB65BE">
      <w:pPr>
        <w:autoSpaceDE w:val="0"/>
        <w:autoSpaceDN w:val="0"/>
        <w:adjustRightInd w:val="0"/>
        <w:jc w:val="center"/>
        <w:rPr>
          <w:rFonts w:ascii="DejaVu Sans Condensed" w:hAnsi="DejaVu Sans Condensed" w:cs="DejaVu Sans Condensed"/>
          <w:szCs w:val="19"/>
        </w:rPr>
      </w:pPr>
      <w:r w:rsidRPr="003F19B7">
        <w:rPr>
          <w:rFonts w:ascii="Times New Roman" w:hAnsi="Times New Roman" w:cs="Times New Roman"/>
          <w:sz w:val="26"/>
          <w:szCs w:val="26"/>
        </w:rPr>
        <w:t>37240 LIGUEIL</w:t>
      </w:r>
    </w:p>
    <w:p w14:paraId="1506C0E7" w14:textId="77777777" w:rsidR="00655C85" w:rsidRPr="00FB65BE" w:rsidRDefault="00655C85" w:rsidP="00FB65BE">
      <w:pPr>
        <w:autoSpaceDE w:val="0"/>
        <w:autoSpaceDN w:val="0"/>
        <w:adjustRightInd w:val="0"/>
        <w:jc w:val="center"/>
        <w:rPr>
          <w:rFonts w:ascii="DejaVu Sans Condensed" w:hAnsi="DejaVu Sans Condensed" w:cs="DejaVu Sans Condensed"/>
          <w:szCs w:val="19"/>
        </w:rPr>
      </w:pPr>
    </w:p>
    <w:p w14:paraId="3F230B7A" w14:textId="77777777" w:rsidR="00655C85" w:rsidRPr="00FB65BE" w:rsidRDefault="00655C85" w:rsidP="00FB65BE">
      <w:pPr>
        <w:autoSpaceDE w:val="0"/>
        <w:autoSpaceDN w:val="0"/>
        <w:adjustRightInd w:val="0"/>
        <w:jc w:val="center"/>
        <w:rPr>
          <w:rFonts w:ascii="DejaVu Sans Condensed" w:hAnsi="DejaVu Sans Condensed" w:cs="DejaVu Sans Condensed"/>
          <w:szCs w:val="19"/>
        </w:rPr>
      </w:pPr>
    </w:p>
    <w:p w14:paraId="3E7C0B95" w14:textId="77777777" w:rsidR="00655C85" w:rsidRPr="00FB65BE" w:rsidRDefault="00655C85" w:rsidP="00FB65BE">
      <w:pPr>
        <w:autoSpaceDE w:val="0"/>
        <w:autoSpaceDN w:val="0"/>
        <w:adjustRightInd w:val="0"/>
        <w:jc w:val="center"/>
        <w:rPr>
          <w:rFonts w:ascii="Times New Roman" w:hAnsi="Times New Roman" w:cs="Times New Roman"/>
          <w:sz w:val="26"/>
          <w:szCs w:val="26"/>
        </w:rPr>
      </w:pPr>
    </w:p>
    <w:p w14:paraId="37D518D0" w14:textId="77777777" w:rsidR="00655C85" w:rsidRPr="00FB65BE" w:rsidRDefault="00B25C91" w:rsidP="00FB65BE">
      <w:pPr>
        <w:autoSpaceDE w:val="0"/>
        <w:autoSpaceDN w:val="0"/>
        <w:adjustRightInd w:val="0"/>
        <w:jc w:val="center"/>
        <w:rPr>
          <w:rFonts w:ascii="Times New Roman" w:hAnsi="Times New Roman" w:cs="Times New Roman"/>
          <w:sz w:val="26"/>
          <w:szCs w:val="26"/>
        </w:rPr>
      </w:pPr>
      <w:r w:rsidRPr="00FB65BE">
        <w:rPr>
          <w:rFonts w:ascii="Times New Roman" w:hAnsi="Times New Roman" w:cs="Times New Roman"/>
          <w:sz w:val="26"/>
          <w:szCs w:val="26"/>
          <w:u w:val="single"/>
        </w:rPr>
        <w:t>Té</w:t>
      </w:r>
      <w:r w:rsidR="00655C85" w:rsidRPr="00FB65BE">
        <w:rPr>
          <w:rFonts w:ascii="Times New Roman" w:hAnsi="Times New Roman" w:cs="Times New Roman"/>
          <w:sz w:val="26"/>
          <w:szCs w:val="26"/>
          <w:u w:val="single"/>
        </w:rPr>
        <w:t>l</w:t>
      </w:r>
      <w:r w:rsidR="00655C85" w:rsidRPr="00FB65BE">
        <w:rPr>
          <w:rFonts w:ascii="Times New Roman" w:hAnsi="Times New Roman" w:cs="Times New Roman"/>
          <w:sz w:val="26"/>
          <w:szCs w:val="26"/>
        </w:rPr>
        <w:t xml:space="preserve"> : 02.47.91.44.44 - </w:t>
      </w:r>
      <w:r w:rsidR="00655C85" w:rsidRPr="00FB65BE">
        <w:rPr>
          <w:rFonts w:ascii="Times New Roman" w:hAnsi="Times New Roman" w:cs="Times New Roman"/>
          <w:sz w:val="26"/>
          <w:szCs w:val="26"/>
          <w:u w:val="single"/>
        </w:rPr>
        <w:t>Fax</w:t>
      </w:r>
      <w:r w:rsidR="00655C85" w:rsidRPr="00FB65BE">
        <w:rPr>
          <w:rFonts w:ascii="Times New Roman" w:hAnsi="Times New Roman" w:cs="Times New Roman"/>
          <w:sz w:val="26"/>
          <w:szCs w:val="26"/>
        </w:rPr>
        <w:t> : 02.47.91.44.10</w:t>
      </w:r>
    </w:p>
    <w:p w14:paraId="0525BA8F" w14:textId="77777777" w:rsidR="00655C85" w:rsidRPr="003F19B7" w:rsidRDefault="00655C85" w:rsidP="00FB65BE">
      <w:pPr>
        <w:autoSpaceDE w:val="0"/>
        <w:autoSpaceDN w:val="0"/>
        <w:adjustRightInd w:val="0"/>
        <w:jc w:val="center"/>
        <w:rPr>
          <w:rFonts w:ascii="Times New Roman" w:hAnsi="Times New Roman" w:cs="Times New Roman"/>
          <w:sz w:val="26"/>
          <w:szCs w:val="26"/>
        </w:rPr>
      </w:pPr>
      <w:r w:rsidRPr="003F19B7">
        <w:rPr>
          <w:rFonts w:ascii="Times New Roman" w:hAnsi="Times New Roman" w:cs="Times New Roman"/>
          <w:sz w:val="26"/>
          <w:szCs w:val="26"/>
          <w:u w:val="single"/>
        </w:rPr>
        <w:t>Mail</w:t>
      </w:r>
      <w:r w:rsidRPr="003F19B7">
        <w:rPr>
          <w:rFonts w:ascii="Times New Roman" w:hAnsi="Times New Roman" w:cs="Times New Roman"/>
          <w:sz w:val="26"/>
          <w:szCs w:val="26"/>
        </w:rPr>
        <w:t xml:space="preserve"> : </w:t>
      </w:r>
      <w:hyperlink r:id="rId9" w:history="1">
        <w:r w:rsidRPr="003F19B7">
          <w:rPr>
            <w:rStyle w:val="Lienhypertexte"/>
            <w:rFonts w:ascii="Times New Roman" w:hAnsi="Times New Roman" w:cs="Times New Roman"/>
            <w:sz w:val="26"/>
            <w:szCs w:val="26"/>
          </w:rPr>
          <w:t>maison.retraite.ligueil.37@wanadoo.fr</w:t>
        </w:r>
      </w:hyperlink>
    </w:p>
    <w:p w14:paraId="1372AF02" w14:textId="77777777" w:rsidR="00E91DD8" w:rsidRPr="003F19B7" w:rsidRDefault="00655C85" w:rsidP="00FB65BE">
      <w:pPr>
        <w:autoSpaceDE w:val="0"/>
        <w:autoSpaceDN w:val="0"/>
        <w:adjustRightInd w:val="0"/>
        <w:jc w:val="center"/>
        <w:rPr>
          <w:rFonts w:ascii="Times New Roman" w:hAnsi="Times New Roman" w:cs="Times New Roman"/>
          <w:sz w:val="26"/>
          <w:szCs w:val="26"/>
        </w:rPr>
      </w:pPr>
      <w:r w:rsidRPr="003F19B7">
        <w:rPr>
          <w:rFonts w:ascii="Times New Roman" w:hAnsi="Times New Roman" w:cs="Times New Roman"/>
          <w:sz w:val="26"/>
          <w:szCs w:val="26"/>
          <w:u w:val="single"/>
        </w:rPr>
        <w:t>Site</w:t>
      </w:r>
      <w:r w:rsidRPr="003F19B7">
        <w:rPr>
          <w:rFonts w:ascii="Times New Roman" w:hAnsi="Times New Roman" w:cs="Times New Roman"/>
          <w:sz w:val="26"/>
          <w:szCs w:val="26"/>
        </w:rPr>
        <w:t xml:space="preserve"> : </w:t>
      </w:r>
      <w:hyperlink r:id="rId10" w:history="1">
        <w:r w:rsidRPr="003F19B7">
          <w:rPr>
            <w:rStyle w:val="Lienhypertexte"/>
            <w:rFonts w:ascii="Times New Roman" w:hAnsi="Times New Roman" w:cs="Times New Roman"/>
            <w:sz w:val="26"/>
            <w:szCs w:val="26"/>
          </w:rPr>
          <w:t>www.maisonretraite-ligueil.fr</w:t>
        </w:r>
      </w:hyperlink>
    </w:p>
    <w:p w14:paraId="31B095E7" w14:textId="77777777" w:rsidR="00C702C0" w:rsidRDefault="00C702C0" w:rsidP="00C702C0">
      <w:pPr>
        <w:autoSpaceDE w:val="0"/>
        <w:autoSpaceDN w:val="0"/>
        <w:adjustRightInd w:val="0"/>
        <w:rPr>
          <w:rFonts w:ascii="Times New Roman" w:hAnsi="Times New Roman" w:cs="Times New Roman"/>
          <w:sz w:val="26"/>
          <w:szCs w:val="26"/>
        </w:rPr>
      </w:pPr>
    </w:p>
    <w:p w14:paraId="5E737EE8" w14:textId="77777777" w:rsidR="00043B74" w:rsidRDefault="00043B74" w:rsidP="00C702C0">
      <w:pPr>
        <w:autoSpaceDE w:val="0"/>
        <w:autoSpaceDN w:val="0"/>
        <w:adjustRightInd w:val="0"/>
        <w:rPr>
          <w:rFonts w:ascii="Times New Roman" w:hAnsi="Times New Roman" w:cs="Times New Roman"/>
          <w:sz w:val="26"/>
          <w:szCs w:val="26"/>
        </w:rPr>
      </w:pPr>
    </w:p>
    <w:p w14:paraId="0FD868C5" w14:textId="77777777" w:rsidR="000E5665" w:rsidRDefault="000E5665" w:rsidP="00C702C0">
      <w:pPr>
        <w:autoSpaceDE w:val="0"/>
        <w:autoSpaceDN w:val="0"/>
        <w:adjustRightInd w:val="0"/>
        <w:rPr>
          <w:rFonts w:ascii="Times New Roman" w:hAnsi="Times New Roman" w:cs="Times New Roman"/>
          <w:sz w:val="26"/>
          <w:szCs w:val="26"/>
        </w:rPr>
      </w:pPr>
    </w:p>
    <w:p w14:paraId="7C3802E9" w14:textId="77777777" w:rsidR="000E5665" w:rsidRDefault="00D86D2F" w:rsidP="00F7379C">
      <w:pPr>
        <w:tabs>
          <w:tab w:val="left" w:pos="5472"/>
          <w:tab w:val="right" w:pos="9070"/>
        </w:tabs>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ab/>
      </w:r>
      <w:r w:rsidR="00F7379C">
        <w:rPr>
          <w:rFonts w:ascii="Times New Roman" w:hAnsi="Times New Roman" w:cs="Times New Roman"/>
          <w:sz w:val="26"/>
          <w:szCs w:val="26"/>
        </w:rPr>
        <w:tab/>
      </w:r>
    </w:p>
    <w:p w14:paraId="0BD4B170" w14:textId="77777777" w:rsidR="000E5665" w:rsidRDefault="000E5665" w:rsidP="00C702C0">
      <w:pPr>
        <w:autoSpaceDE w:val="0"/>
        <w:autoSpaceDN w:val="0"/>
        <w:adjustRightInd w:val="0"/>
        <w:rPr>
          <w:rFonts w:ascii="Times New Roman" w:hAnsi="Times New Roman" w:cs="Times New Roman"/>
          <w:sz w:val="26"/>
          <w:szCs w:val="26"/>
        </w:rPr>
      </w:pPr>
    </w:p>
    <w:p w14:paraId="79A7D4D9" w14:textId="77777777" w:rsidR="00FB65BE" w:rsidRPr="003F19B7" w:rsidRDefault="00FB65BE" w:rsidP="00C702C0">
      <w:pPr>
        <w:autoSpaceDE w:val="0"/>
        <w:autoSpaceDN w:val="0"/>
        <w:adjustRightInd w:val="0"/>
        <w:rPr>
          <w:rFonts w:ascii="Times New Roman" w:hAnsi="Times New Roman" w:cs="Times New Roman"/>
          <w:sz w:val="26"/>
          <w:szCs w:val="26"/>
        </w:rPr>
      </w:pPr>
    </w:p>
    <w:p w14:paraId="369D8DC1" w14:textId="77777777" w:rsidR="00CB0BF8" w:rsidRPr="00692028" w:rsidRDefault="007D51B5" w:rsidP="00692028">
      <w:pPr>
        <w:autoSpaceDE w:val="0"/>
        <w:autoSpaceDN w:val="0"/>
        <w:adjustRightInd w:val="0"/>
        <w:jc w:val="both"/>
        <w:rPr>
          <w:rFonts w:ascii="Times New Roman" w:hAnsi="Times New Roman" w:cs="Times New Roman"/>
          <w:sz w:val="20"/>
          <w:szCs w:val="20"/>
        </w:rPr>
      </w:pPr>
      <w:r w:rsidRPr="007D51B5">
        <w:rPr>
          <w:rFonts w:ascii="Times New Roman" w:hAnsi="Times New Roman" w:cs="Times New Roman"/>
          <w:sz w:val="20"/>
          <w:szCs w:val="20"/>
        </w:rPr>
        <w:t>Ce document tient compte des modifications introduites par la loi du 02/01/2002 rénovant l’action sociale et médico-sociale, de la loi n° 2015-1776 du 28 décembre 2015 d’Adaptation de la Société au Vieillissement, du décret n°2004-1274 du 26 novembre 2004 relatif au contrat de séjour ou document individuel de prise en charge prévu par l’article L311-4 du code de l’action sociale et des familles (JO du 27 novembre 2004), du décret n° 2011-1047 du 2 septembre 2011 relatif au temps d'exercice et aux missions du médecin coordonnateur exerçant dans un établissement hébergeant des personnes âgées dépendantes mentionné au I de l'article L. 313-12 du code de l'action sociale et des familles et du décret n° 2010-1731 relatif à l’intervention des professionnels de santé exerçant</w:t>
      </w:r>
      <w:r w:rsidR="00692028">
        <w:rPr>
          <w:rFonts w:ascii="Times New Roman" w:hAnsi="Times New Roman" w:cs="Times New Roman"/>
          <w:sz w:val="20"/>
          <w:szCs w:val="20"/>
        </w:rPr>
        <w:t xml:space="preserve"> à titre libéral dans les EHPAD.</w:t>
      </w:r>
    </w:p>
    <w:p w14:paraId="555407F1" w14:textId="77777777" w:rsidR="00CB0BF8" w:rsidRDefault="00CB0BF8" w:rsidP="00CB0BF8">
      <w:pPr>
        <w:autoSpaceDE w:val="0"/>
        <w:autoSpaceDN w:val="0"/>
        <w:adjustRightInd w:val="0"/>
        <w:rPr>
          <w:rFonts w:ascii="DejaVu Sans Condensed" w:hAnsi="DejaVu Sans Condensed" w:cs="DejaVu Sans Condensed"/>
        </w:rPr>
      </w:pPr>
    </w:p>
    <w:sdt>
      <w:sdtPr>
        <w:rPr>
          <w:rFonts w:ascii="Tahoma" w:eastAsia="Times New Roman" w:hAnsi="Tahoma" w:cs="Tahoma"/>
          <w:b/>
          <w:bCs/>
          <w:caps/>
          <w:color w:val="auto"/>
          <w:sz w:val="22"/>
          <w:szCs w:val="22"/>
        </w:rPr>
        <w:id w:val="-1211259426"/>
        <w:docPartObj>
          <w:docPartGallery w:val="Table of Contents"/>
          <w:docPartUnique/>
        </w:docPartObj>
      </w:sdtPr>
      <w:sdtEndPr>
        <w:rPr>
          <w:rFonts w:asciiTheme="minorHAnsi" w:hAnsiTheme="minorHAnsi"/>
          <w:sz w:val="20"/>
          <w:szCs w:val="20"/>
        </w:rPr>
      </w:sdtEndPr>
      <w:sdtContent>
        <w:p w14:paraId="13C198CC" w14:textId="77777777" w:rsidR="00F16665" w:rsidRPr="00545787" w:rsidRDefault="00F16665">
          <w:pPr>
            <w:pStyle w:val="En-ttedetabledesmatires"/>
            <w:rPr>
              <w:color w:val="76923C" w:themeColor="accent3" w:themeShade="BF"/>
            </w:rPr>
          </w:pPr>
          <w:r w:rsidRPr="00545787">
            <w:rPr>
              <w:color w:val="76923C" w:themeColor="accent3" w:themeShade="BF"/>
            </w:rPr>
            <w:t>Table des matières</w:t>
          </w:r>
        </w:p>
        <w:p w14:paraId="050F8156" w14:textId="0C2DC7A7" w:rsidR="00C328C2" w:rsidRDefault="00D86D2F">
          <w:pPr>
            <w:pStyle w:val="TM1"/>
            <w:tabs>
              <w:tab w:val="left" w:pos="440"/>
              <w:tab w:val="right" w:leader="dot" w:pos="9060"/>
            </w:tabs>
            <w:rPr>
              <w:rFonts w:eastAsiaTheme="minorEastAsia" w:cstheme="minorBidi"/>
              <w:b w:val="0"/>
              <w:bCs w:val="0"/>
              <w:caps w:val="0"/>
              <w:noProof/>
              <w:sz w:val="22"/>
              <w:szCs w:val="22"/>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494907697" w:history="1">
            <w:r w:rsidR="00C328C2" w:rsidRPr="003A2857">
              <w:rPr>
                <w:rStyle w:val="Lienhypertexte"/>
                <w:noProof/>
              </w:rPr>
              <w:t>1.</w:t>
            </w:r>
            <w:r w:rsidR="00C328C2">
              <w:rPr>
                <w:rFonts w:eastAsiaTheme="minorEastAsia" w:cstheme="minorBidi"/>
                <w:b w:val="0"/>
                <w:bCs w:val="0"/>
                <w:caps w:val="0"/>
                <w:noProof/>
                <w:sz w:val="22"/>
                <w:szCs w:val="22"/>
              </w:rPr>
              <w:tab/>
            </w:r>
            <w:r w:rsidR="00C328C2" w:rsidRPr="003A2857">
              <w:rPr>
                <w:rStyle w:val="Lienhypertexte"/>
                <w:noProof/>
              </w:rPr>
              <w:t>CONTRACTANTS</w:t>
            </w:r>
            <w:r w:rsidR="00C328C2">
              <w:rPr>
                <w:noProof/>
                <w:webHidden/>
              </w:rPr>
              <w:tab/>
            </w:r>
            <w:r w:rsidR="00C328C2">
              <w:rPr>
                <w:noProof/>
                <w:webHidden/>
              </w:rPr>
              <w:fldChar w:fldCharType="begin"/>
            </w:r>
            <w:r w:rsidR="00C328C2">
              <w:rPr>
                <w:noProof/>
                <w:webHidden/>
              </w:rPr>
              <w:instrText xml:space="preserve"> PAGEREF _Toc494907697 \h </w:instrText>
            </w:r>
            <w:r w:rsidR="00C328C2">
              <w:rPr>
                <w:noProof/>
                <w:webHidden/>
              </w:rPr>
            </w:r>
            <w:r w:rsidR="00C328C2">
              <w:rPr>
                <w:noProof/>
                <w:webHidden/>
              </w:rPr>
              <w:fldChar w:fldCharType="separate"/>
            </w:r>
            <w:r w:rsidR="002242CD">
              <w:rPr>
                <w:noProof/>
                <w:webHidden/>
              </w:rPr>
              <w:t>4</w:t>
            </w:r>
            <w:r w:rsidR="00C328C2">
              <w:rPr>
                <w:noProof/>
                <w:webHidden/>
              </w:rPr>
              <w:fldChar w:fldCharType="end"/>
            </w:r>
          </w:hyperlink>
        </w:p>
        <w:p w14:paraId="3EE16EB3" w14:textId="55262677" w:rsidR="00C328C2" w:rsidRDefault="002242CD">
          <w:pPr>
            <w:pStyle w:val="TM1"/>
            <w:tabs>
              <w:tab w:val="left" w:pos="440"/>
              <w:tab w:val="right" w:leader="dot" w:pos="9060"/>
            </w:tabs>
            <w:rPr>
              <w:rFonts w:eastAsiaTheme="minorEastAsia" w:cstheme="minorBidi"/>
              <w:b w:val="0"/>
              <w:bCs w:val="0"/>
              <w:caps w:val="0"/>
              <w:noProof/>
              <w:sz w:val="22"/>
              <w:szCs w:val="22"/>
            </w:rPr>
          </w:pPr>
          <w:hyperlink w:anchor="_Toc494907698" w:history="1">
            <w:r w:rsidR="00C328C2" w:rsidRPr="003A2857">
              <w:rPr>
                <w:rStyle w:val="Lienhypertexte"/>
                <w:noProof/>
              </w:rPr>
              <w:t>2.</w:t>
            </w:r>
            <w:r w:rsidR="00C328C2">
              <w:rPr>
                <w:rFonts w:eastAsiaTheme="minorEastAsia" w:cstheme="minorBidi"/>
                <w:b w:val="0"/>
                <w:bCs w:val="0"/>
                <w:caps w:val="0"/>
                <w:noProof/>
                <w:sz w:val="22"/>
                <w:szCs w:val="22"/>
              </w:rPr>
              <w:tab/>
            </w:r>
            <w:r w:rsidR="00C328C2" w:rsidRPr="003A2857">
              <w:rPr>
                <w:rStyle w:val="Lienhypertexte"/>
                <w:noProof/>
              </w:rPr>
              <w:t>DEFINITION AVEC LA PERSONNE HEBERGEE ET SON REPRESENTANT LEGAL LE CAS ECHEANT DES OBJECTIFS DE LA PRISE EN CHARGE</w:t>
            </w:r>
            <w:r w:rsidR="00C328C2">
              <w:rPr>
                <w:noProof/>
                <w:webHidden/>
              </w:rPr>
              <w:tab/>
            </w:r>
            <w:r w:rsidR="00C328C2">
              <w:rPr>
                <w:noProof/>
                <w:webHidden/>
              </w:rPr>
              <w:fldChar w:fldCharType="begin"/>
            </w:r>
            <w:r w:rsidR="00C328C2">
              <w:rPr>
                <w:noProof/>
                <w:webHidden/>
              </w:rPr>
              <w:instrText xml:space="preserve"> PAGEREF _Toc494907698 \h </w:instrText>
            </w:r>
            <w:r w:rsidR="00C328C2">
              <w:rPr>
                <w:noProof/>
                <w:webHidden/>
              </w:rPr>
            </w:r>
            <w:r w:rsidR="00C328C2">
              <w:rPr>
                <w:noProof/>
                <w:webHidden/>
              </w:rPr>
              <w:fldChar w:fldCharType="separate"/>
            </w:r>
            <w:r>
              <w:rPr>
                <w:noProof/>
                <w:webHidden/>
              </w:rPr>
              <w:t>4</w:t>
            </w:r>
            <w:r w:rsidR="00C328C2">
              <w:rPr>
                <w:noProof/>
                <w:webHidden/>
              </w:rPr>
              <w:fldChar w:fldCharType="end"/>
            </w:r>
          </w:hyperlink>
        </w:p>
        <w:p w14:paraId="6960942E" w14:textId="62E60510" w:rsidR="00C328C2" w:rsidRDefault="002242CD">
          <w:pPr>
            <w:pStyle w:val="TM1"/>
            <w:tabs>
              <w:tab w:val="left" w:pos="440"/>
              <w:tab w:val="right" w:leader="dot" w:pos="9060"/>
            </w:tabs>
            <w:rPr>
              <w:rFonts w:eastAsiaTheme="minorEastAsia" w:cstheme="minorBidi"/>
              <w:b w:val="0"/>
              <w:bCs w:val="0"/>
              <w:caps w:val="0"/>
              <w:noProof/>
              <w:sz w:val="22"/>
              <w:szCs w:val="22"/>
            </w:rPr>
          </w:pPr>
          <w:hyperlink w:anchor="_Toc494907699" w:history="1">
            <w:r w:rsidR="00C328C2" w:rsidRPr="003A2857">
              <w:rPr>
                <w:rStyle w:val="Lienhypertexte"/>
                <w:noProof/>
              </w:rPr>
              <w:t>3.</w:t>
            </w:r>
            <w:r w:rsidR="00C328C2">
              <w:rPr>
                <w:rFonts w:eastAsiaTheme="minorEastAsia" w:cstheme="minorBidi"/>
                <w:b w:val="0"/>
                <w:bCs w:val="0"/>
                <w:caps w:val="0"/>
                <w:noProof/>
                <w:sz w:val="22"/>
                <w:szCs w:val="22"/>
              </w:rPr>
              <w:tab/>
            </w:r>
            <w:r w:rsidR="00C328C2" w:rsidRPr="003A2857">
              <w:rPr>
                <w:rStyle w:val="Lienhypertexte"/>
                <w:noProof/>
              </w:rPr>
              <w:t>CONDITIONS D’ADMISSION</w:t>
            </w:r>
            <w:r w:rsidR="00C328C2">
              <w:rPr>
                <w:noProof/>
                <w:webHidden/>
              </w:rPr>
              <w:tab/>
            </w:r>
            <w:r w:rsidR="00C328C2">
              <w:rPr>
                <w:noProof/>
                <w:webHidden/>
              </w:rPr>
              <w:fldChar w:fldCharType="begin"/>
            </w:r>
            <w:r w:rsidR="00C328C2">
              <w:rPr>
                <w:noProof/>
                <w:webHidden/>
              </w:rPr>
              <w:instrText xml:space="preserve"> PAGEREF _Toc494907699 \h </w:instrText>
            </w:r>
            <w:r w:rsidR="00C328C2">
              <w:rPr>
                <w:noProof/>
                <w:webHidden/>
              </w:rPr>
            </w:r>
            <w:r w:rsidR="00C328C2">
              <w:rPr>
                <w:noProof/>
                <w:webHidden/>
              </w:rPr>
              <w:fldChar w:fldCharType="separate"/>
            </w:r>
            <w:r>
              <w:rPr>
                <w:noProof/>
                <w:webHidden/>
              </w:rPr>
              <w:t>5</w:t>
            </w:r>
            <w:r w:rsidR="00C328C2">
              <w:rPr>
                <w:noProof/>
                <w:webHidden/>
              </w:rPr>
              <w:fldChar w:fldCharType="end"/>
            </w:r>
          </w:hyperlink>
        </w:p>
        <w:p w14:paraId="392189AB" w14:textId="679979B9" w:rsidR="00C328C2" w:rsidRDefault="002242CD">
          <w:pPr>
            <w:pStyle w:val="TM1"/>
            <w:tabs>
              <w:tab w:val="left" w:pos="440"/>
              <w:tab w:val="right" w:leader="dot" w:pos="9060"/>
            </w:tabs>
            <w:rPr>
              <w:rFonts w:eastAsiaTheme="minorEastAsia" w:cstheme="minorBidi"/>
              <w:b w:val="0"/>
              <w:bCs w:val="0"/>
              <w:caps w:val="0"/>
              <w:noProof/>
              <w:sz w:val="22"/>
              <w:szCs w:val="22"/>
            </w:rPr>
          </w:pPr>
          <w:hyperlink w:anchor="_Toc494907700" w:history="1">
            <w:r w:rsidR="00C328C2" w:rsidRPr="003A2857">
              <w:rPr>
                <w:rStyle w:val="Lienhypertexte"/>
                <w:noProof/>
              </w:rPr>
              <w:t>4.</w:t>
            </w:r>
            <w:r w:rsidR="00C328C2">
              <w:rPr>
                <w:rFonts w:eastAsiaTheme="minorEastAsia" w:cstheme="minorBidi"/>
                <w:b w:val="0"/>
                <w:bCs w:val="0"/>
                <w:caps w:val="0"/>
                <w:noProof/>
                <w:sz w:val="22"/>
                <w:szCs w:val="22"/>
              </w:rPr>
              <w:tab/>
            </w:r>
            <w:r w:rsidR="00C328C2" w:rsidRPr="003A2857">
              <w:rPr>
                <w:rStyle w:val="Lienhypertexte"/>
                <w:noProof/>
              </w:rPr>
              <w:t>DUREE DU SEJOUR</w:t>
            </w:r>
            <w:r w:rsidR="00C328C2">
              <w:rPr>
                <w:noProof/>
                <w:webHidden/>
              </w:rPr>
              <w:tab/>
            </w:r>
            <w:r w:rsidR="00C328C2">
              <w:rPr>
                <w:noProof/>
                <w:webHidden/>
              </w:rPr>
              <w:fldChar w:fldCharType="begin"/>
            </w:r>
            <w:r w:rsidR="00C328C2">
              <w:rPr>
                <w:noProof/>
                <w:webHidden/>
              </w:rPr>
              <w:instrText xml:space="preserve"> PAGEREF _Toc494907700 \h </w:instrText>
            </w:r>
            <w:r w:rsidR="00C328C2">
              <w:rPr>
                <w:noProof/>
                <w:webHidden/>
              </w:rPr>
            </w:r>
            <w:r w:rsidR="00C328C2">
              <w:rPr>
                <w:noProof/>
                <w:webHidden/>
              </w:rPr>
              <w:fldChar w:fldCharType="separate"/>
            </w:r>
            <w:r>
              <w:rPr>
                <w:noProof/>
                <w:webHidden/>
              </w:rPr>
              <w:t>5</w:t>
            </w:r>
            <w:r w:rsidR="00C328C2">
              <w:rPr>
                <w:noProof/>
                <w:webHidden/>
              </w:rPr>
              <w:fldChar w:fldCharType="end"/>
            </w:r>
          </w:hyperlink>
        </w:p>
        <w:p w14:paraId="56AB409C" w14:textId="70556DC6" w:rsidR="00C328C2" w:rsidRDefault="002242CD">
          <w:pPr>
            <w:pStyle w:val="TM1"/>
            <w:tabs>
              <w:tab w:val="left" w:pos="440"/>
              <w:tab w:val="right" w:leader="dot" w:pos="9060"/>
            </w:tabs>
            <w:rPr>
              <w:rFonts w:eastAsiaTheme="minorEastAsia" w:cstheme="minorBidi"/>
              <w:b w:val="0"/>
              <w:bCs w:val="0"/>
              <w:caps w:val="0"/>
              <w:noProof/>
              <w:sz w:val="22"/>
              <w:szCs w:val="22"/>
            </w:rPr>
          </w:pPr>
          <w:hyperlink w:anchor="_Toc494907701" w:history="1">
            <w:r w:rsidR="00C328C2" w:rsidRPr="003A2857">
              <w:rPr>
                <w:rStyle w:val="Lienhypertexte"/>
                <w:noProof/>
              </w:rPr>
              <w:t>5.</w:t>
            </w:r>
            <w:r w:rsidR="00C328C2">
              <w:rPr>
                <w:rFonts w:eastAsiaTheme="minorEastAsia" w:cstheme="minorBidi"/>
                <w:b w:val="0"/>
                <w:bCs w:val="0"/>
                <w:caps w:val="0"/>
                <w:noProof/>
                <w:sz w:val="22"/>
                <w:szCs w:val="22"/>
              </w:rPr>
              <w:tab/>
            </w:r>
            <w:r w:rsidR="00C328C2" w:rsidRPr="003A2857">
              <w:rPr>
                <w:rStyle w:val="Lienhypertexte"/>
                <w:noProof/>
              </w:rPr>
              <w:t>PRESTATIONS ASSUREES PAR L’ETABLISSEMENT</w:t>
            </w:r>
            <w:r w:rsidR="00C328C2">
              <w:rPr>
                <w:noProof/>
                <w:webHidden/>
              </w:rPr>
              <w:tab/>
            </w:r>
            <w:r w:rsidR="00C328C2">
              <w:rPr>
                <w:noProof/>
                <w:webHidden/>
              </w:rPr>
              <w:fldChar w:fldCharType="begin"/>
            </w:r>
            <w:r w:rsidR="00C328C2">
              <w:rPr>
                <w:noProof/>
                <w:webHidden/>
              </w:rPr>
              <w:instrText xml:space="preserve"> PAGEREF _Toc494907701 \h </w:instrText>
            </w:r>
            <w:r w:rsidR="00C328C2">
              <w:rPr>
                <w:noProof/>
                <w:webHidden/>
              </w:rPr>
            </w:r>
            <w:r w:rsidR="00C328C2">
              <w:rPr>
                <w:noProof/>
                <w:webHidden/>
              </w:rPr>
              <w:fldChar w:fldCharType="separate"/>
            </w:r>
            <w:r>
              <w:rPr>
                <w:noProof/>
                <w:webHidden/>
              </w:rPr>
              <w:t>5</w:t>
            </w:r>
            <w:r w:rsidR="00C328C2">
              <w:rPr>
                <w:noProof/>
                <w:webHidden/>
              </w:rPr>
              <w:fldChar w:fldCharType="end"/>
            </w:r>
          </w:hyperlink>
        </w:p>
        <w:p w14:paraId="02DA7233" w14:textId="62648C09" w:rsidR="00C328C2" w:rsidRDefault="002242CD">
          <w:pPr>
            <w:pStyle w:val="TM2"/>
            <w:tabs>
              <w:tab w:val="left" w:pos="880"/>
              <w:tab w:val="right" w:leader="dot" w:pos="9060"/>
            </w:tabs>
            <w:rPr>
              <w:rFonts w:eastAsiaTheme="minorEastAsia" w:cstheme="minorBidi"/>
              <w:smallCaps w:val="0"/>
              <w:noProof/>
              <w:sz w:val="22"/>
              <w:szCs w:val="22"/>
            </w:rPr>
          </w:pPr>
          <w:hyperlink w:anchor="_Toc494907702" w:history="1">
            <w:r w:rsidR="00C328C2" w:rsidRPr="003A2857">
              <w:rPr>
                <w:rStyle w:val="Lienhypertexte"/>
                <w:noProof/>
              </w:rPr>
              <w:t>5.1.</w:t>
            </w:r>
            <w:r w:rsidR="00C328C2">
              <w:rPr>
                <w:rFonts w:eastAsiaTheme="minorEastAsia" w:cstheme="minorBidi"/>
                <w:smallCaps w:val="0"/>
                <w:noProof/>
                <w:sz w:val="22"/>
                <w:szCs w:val="22"/>
              </w:rPr>
              <w:tab/>
            </w:r>
            <w:r w:rsidR="00C328C2" w:rsidRPr="003A2857">
              <w:rPr>
                <w:rStyle w:val="Lienhypertexte"/>
                <w:noProof/>
              </w:rPr>
              <w:t>Prestations d’administration générale</w:t>
            </w:r>
            <w:r w:rsidR="00C328C2">
              <w:rPr>
                <w:noProof/>
                <w:webHidden/>
              </w:rPr>
              <w:tab/>
            </w:r>
            <w:r w:rsidR="00C328C2">
              <w:rPr>
                <w:noProof/>
                <w:webHidden/>
              </w:rPr>
              <w:fldChar w:fldCharType="begin"/>
            </w:r>
            <w:r w:rsidR="00C328C2">
              <w:rPr>
                <w:noProof/>
                <w:webHidden/>
              </w:rPr>
              <w:instrText xml:space="preserve"> PAGEREF _Toc494907702 \h </w:instrText>
            </w:r>
            <w:r w:rsidR="00C328C2">
              <w:rPr>
                <w:noProof/>
                <w:webHidden/>
              </w:rPr>
            </w:r>
            <w:r w:rsidR="00C328C2">
              <w:rPr>
                <w:noProof/>
                <w:webHidden/>
              </w:rPr>
              <w:fldChar w:fldCharType="separate"/>
            </w:r>
            <w:r>
              <w:rPr>
                <w:noProof/>
                <w:webHidden/>
              </w:rPr>
              <w:t>5</w:t>
            </w:r>
            <w:r w:rsidR="00C328C2">
              <w:rPr>
                <w:noProof/>
                <w:webHidden/>
              </w:rPr>
              <w:fldChar w:fldCharType="end"/>
            </w:r>
          </w:hyperlink>
        </w:p>
        <w:p w14:paraId="115BB39F" w14:textId="7F21686A" w:rsidR="00C328C2" w:rsidRDefault="002242CD">
          <w:pPr>
            <w:pStyle w:val="TM2"/>
            <w:tabs>
              <w:tab w:val="left" w:pos="880"/>
              <w:tab w:val="right" w:leader="dot" w:pos="9060"/>
            </w:tabs>
            <w:rPr>
              <w:rFonts w:eastAsiaTheme="minorEastAsia" w:cstheme="minorBidi"/>
              <w:smallCaps w:val="0"/>
              <w:noProof/>
              <w:sz w:val="22"/>
              <w:szCs w:val="22"/>
            </w:rPr>
          </w:pPr>
          <w:hyperlink w:anchor="_Toc494907703" w:history="1">
            <w:r w:rsidR="00C328C2" w:rsidRPr="003A2857">
              <w:rPr>
                <w:rStyle w:val="Lienhypertexte"/>
                <w:noProof/>
              </w:rPr>
              <w:t>5.2.</w:t>
            </w:r>
            <w:r w:rsidR="00C328C2">
              <w:rPr>
                <w:rFonts w:eastAsiaTheme="minorEastAsia" w:cstheme="minorBidi"/>
                <w:smallCaps w:val="0"/>
                <w:noProof/>
                <w:sz w:val="22"/>
                <w:szCs w:val="22"/>
              </w:rPr>
              <w:tab/>
            </w:r>
            <w:r w:rsidR="00C328C2" w:rsidRPr="003A2857">
              <w:rPr>
                <w:rStyle w:val="Lienhypertexte"/>
                <w:noProof/>
              </w:rPr>
              <w:t>Prestation d’accueil hôtelier</w:t>
            </w:r>
            <w:r w:rsidR="00C328C2">
              <w:rPr>
                <w:noProof/>
                <w:webHidden/>
              </w:rPr>
              <w:tab/>
            </w:r>
            <w:r w:rsidR="00C328C2">
              <w:rPr>
                <w:noProof/>
                <w:webHidden/>
              </w:rPr>
              <w:fldChar w:fldCharType="begin"/>
            </w:r>
            <w:r w:rsidR="00C328C2">
              <w:rPr>
                <w:noProof/>
                <w:webHidden/>
              </w:rPr>
              <w:instrText xml:space="preserve"> PAGEREF _Toc494907703 \h </w:instrText>
            </w:r>
            <w:r w:rsidR="00C328C2">
              <w:rPr>
                <w:noProof/>
                <w:webHidden/>
              </w:rPr>
            </w:r>
            <w:r w:rsidR="00C328C2">
              <w:rPr>
                <w:noProof/>
                <w:webHidden/>
              </w:rPr>
              <w:fldChar w:fldCharType="separate"/>
            </w:r>
            <w:r>
              <w:rPr>
                <w:noProof/>
                <w:webHidden/>
              </w:rPr>
              <w:t>6</w:t>
            </w:r>
            <w:r w:rsidR="00C328C2">
              <w:rPr>
                <w:noProof/>
                <w:webHidden/>
              </w:rPr>
              <w:fldChar w:fldCharType="end"/>
            </w:r>
          </w:hyperlink>
        </w:p>
        <w:p w14:paraId="06068ADF" w14:textId="4DE4DFF1" w:rsidR="00C328C2" w:rsidRDefault="002242CD">
          <w:pPr>
            <w:pStyle w:val="TM2"/>
            <w:tabs>
              <w:tab w:val="left" w:pos="880"/>
              <w:tab w:val="right" w:leader="dot" w:pos="9060"/>
            </w:tabs>
            <w:rPr>
              <w:rFonts w:eastAsiaTheme="minorEastAsia" w:cstheme="minorBidi"/>
              <w:smallCaps w:val="0"/>
              <w:noProof/>
              <w:sz w:val="22"/>
              <w:szCs w:val="22"/>
            </w:rPr>
          </w:pPr>
          <w:hyperlink w:anchor="_Toc494907704" w:history="1">
            <w:r w:rsidR="00C328C2" w:rsidRPr="003A2857">
              <w:rPr>
                <w:rStyle w:val="Lienhypertexte"/>
                <w:noProof/>
              </w:rPr>
              <w:t>5.3.</w:t>
            </w:r>
            <w:r w:rsidR="00C328C2">
              <w:rPr>
                <w:rFonts w:eastAsiaTheme="minorEastAsia" w:cstheme="minorBidi"/>
                <w:smallCaps w:val="0"/>
                <w:noProof/>
                <w:sz w:val="22"/>
                <w:szCs w:val="22"/>
              </w:rPr>
              <w:tab/>
            </w:r>
            <w:r w:rsidR="00C328C2" w:rsidRPr="003A2857">
              <w:rPr>
                <w:rStyle w:val="Lienhypertexte"/>
                <w:noProof/>
              </w:rPr>
              <w:t>Prestation de restauration</w:t>
            </w:r>
            <w:r w:rsidR="00C328C2">
              <w:rPr>
                <w:noProof/>
                <w:webHidden/>
              </w:rPr>
              <w:tab/>
            </w:r>
            <w:r w:rsidR="00C328C2">
              <w:rPr>
                <w:noProof/>
                <w:webHidden/>
              </w:rPr>
              <w:fldChar w:fldCharType="begin"/>
            </w:r>
            <w:r w:rsidR="00C328C2">
              <w:rPr>
                <w:noProof/>
                <w:webHidden/>
              </w:rPr>
              <w:instrText xml:space="preserve"> PAGEREF _Toc494907704 \h </w:instrText>
            </w:r>
            <w:r w:rsidR="00C328C2">
              <w:rPr>
                <w:noProof/>
                <w:webHidden/>
              </w:rPr>
            </w:r>
            <w:r w:rsidR="00C328C2">
              <w:rPr>
                <w:noProof/>
                <w:webHidden/>
              </w:rPr>
              <w:fldChar w:fldCharType="separate"/>
            </w:r>
            <w:r>
              <w:rPr>
                <w:noProof/>
                <w:webHidden/>
              </w:rPr>
              <w:t>7</w:t>
            </w:r>
            <w:r w:rsidR="00C328C2">
              <w:rPr>
                <w:noProof/>
                <w:webHidden/>
              </w:rPr>
              <w:fldChar w:fldCharType="end"/>
            </w:r>
          </w:hyperlink>
        </w:p>
        <w:p w14:paraId="440A48A8" w14:textId="410B5557" w:rsidR="00C328C2" w:rsidRDefault="002242CD">
          <w:pPr>
            <w:pStyle w:val="TM2"/>
            <w:tabs>
              <w:tab w:val="left" w:pos="880"/>
              <w:tab w:val="right" w:leader="dot" w:pos="9060"/>
            </w:tabs>
            <w:rPr>
              <w:rFonts w:eastAsiaTheme="minorEastAsia" w:cstheme="minorBidi"/>
              <w:smallCaps w:val="0"/>
              <w:noProof/>
              <w:sz w:val="22"/>
              <w:szCs w:val="22"/>
            </w:rPr>
          </w:pPr>
          <w:hyperlink w:anchor="_Toc494907705" w:history="1">
            <w:r w:rsidR="00C328C2" w:rsidRPr="003A2857">
              <w:rPr>
                <w:rStyle w:val="Lienhypertexte"/>
                <w:noProof/>
              </w:rPr>
              <w:t>5.4.</w:t>
            </w:r>
            <w:r w:rsidR="00C328C2">
              <w:rPr>
                <w:rFonts w:eastAsiaTheme="minorEastAsia" w:cstheme="minorBidi"/>
                <w:smallCaps w:val="0"/>
                <w:noProof/>
                <w:sz w:val="22"/>
                <w:szCs w:val="22"/>
              </w:rPr>
              <w:tab/>
            </w:r>
            <w:r w:rsidR="00C328C2" w:rsidRPr="003A2857">
              <w:rPr>
                <w:rStyle w:val="Lienhypertexte"/>
                <w:noProof/>
              </w:rPr>
              <w:t>Prestation de blanchissage</w:t>
            </w:r>
            <w:r w:rsidR="00C328C2">
              <w:rPr>
                <w:noProof/>
                <w:webHidden/>
              </w:rPr>
              <w:tab/>
            </w:r>
            <w:r w:rsidR="00C328C2">
              <w:rPr>
                <w:noProof/>
                <w:webHidden/>
              </w:rPr>
              <w:fldChar w:fldCharType="begin"/>
            </w:r>
            <w:r w:rsidR="00C328C2">
              <w:rPr>
                <w:noProof/>
                <w:webHidden/>
              </w:rPr>
              <w:instrText xml:space="preserve"> PAGEREF _Toc494907705 \h </w:instrText>
            </w:r>
            <w:r w:rsidR="00C328C2">
              <w:rPr>
                <w:noProof/>
                <w:webHidden/>
              </w:rPr>
            </w:r>
            <w:r w:rsidR="00C328C2">
              <w:rPr>
                <w:noProof/>
                <w:webHidden/>
              </w:rPr>
              <w:fldChar w:fldCharType="separate"/>
            </w:r>
            <w:r>
              <w:rPr>
                <w:noProof/>
                <w:webHidden/>
              </w:rPr>
              <w:t>7</w:t>
            </w:r>
            <w:r w:rsidR="00C328C2">
              <w:rPr>
                <w:noProof/>
                <w:webHidden/>
              </w:rPr>
              <w:fldChar w:fldCharType="end"/>
            </w:r>
          </w:hyperlink>
        </w:p>
        <w:p w14:paraId="59921EFC" w14:textId="24378E19" w:rsidR="00C328C2" w:rsidRDefault="002242CD">
          <w:pPr>
            <w:pStyle w:val="TM2"/>
            <w:tabs>
              <w:tab w:val="left" w:pos="880"/>
              <w:tab w:val="right" w:leader="dot" w:pos="9060"/>
            </w:tabs>
            <w:rPr>
              <w:rFonts w:eastAsiaTheme="minorEastAsia" w:cstheme="minorBidi"/>
              <w:smallCaps w:val="0"/>
              <w:noProof/>
              <w:sz w:val="22"/>
              <w:szCs w:val="22"/>
            </w:rPr>
          </w:pPr>
          <w:hyperlink w:anchor="_Toc494907706" w:history="1">
            <w:r w:rsidR="00C328C2" w:rsidRPr="003A2857">
              <w:rPr>
                <w:rStyle w:val="Lienhypertexte"/>
                <w:noProof/>
              </w:rPr>
              <w:t>5.5.</w:t>
            </w:r>
            <w:r w:rsidR="00C328C2">
              <w:rPr>
                <w:rFonts w:eastAsiaTheme="minorEastAsia" w:cstheme="minorBidi"/>
                <w:smallCaps w:val="0"/>
                <w:noProof/>
                <w:sz w:val="22"/>
                <w:szCs w:val="22"/>
              </w:rPr>
              <w:tab/>
            </w:r>
            <w:r w:rsidR="00C328C2" w:rsidRPr="003A2857">
              <w:rPr>
                <w:rStyle w:val="Lienhypertexte"/>
                <w:noProof/>
              </w:rPr>
              <w:t>Prestation d’animation et de vie sociale</w:t>
            </w:r>
            <w:r w:rsidR="00C328C2">
              <w:rPr>
                <w:noProof/>
                <w:webHidden/>
              </w:rPr>
              <w:tab/>
            </w:r>
            <w:r w:rsidR="00C328C2">
              <w:rPr>
                <w:noProof/>
                <w:webHidden/>
              </w:rPr>
              <w:fldChar w:fldCharType="begin"/>
            </w:r>
            <w:r w:rsidR="00C328C2">
              <w:rPr>
                <w:noProof/>
                <w:webHidden/>
              </w:rPr>
              <w:instrText xml:space="preserve"> PAGEREF _Toc494907706 \h </w:instrText>
            </w:r>
            <w:r w:rsidR="00C328C2">
              <w:rPr>
                <w:noProof/>
                <w:webHidden/>
              </w:rPr>
            </w:r>
            <w:r w:rsidR="00C328C2">
              <w:rPr>
                <w:noProof/>
                <w:webHidden/>
              </w:rPr>
              <w:fldChar w:fldCharType="separate"/>
            </w:r>
            <w:r>
              <w:rPr>
                <w:noProof/>
                <w:webHidden/>
              </w:rPr>
              <w:t>8</w:t>
            </w:r>
            <w:r w:rsidR="00C328C2">
              <w:rPr>
                <w:noProof/>
                <w:webHidden/>
              </w:rPr>
              <w:fldChar w:fldCharType="end"/>
            </w:r>
          </w:hyperlink>
        </w:p>
        <w:p w14:paraId="55BB8E1A" w14:textId="4AF9F3E4" w:rsidR="00C328C2" w:rsidRDefault="002242CD">
          <w:pPr>
            <w:pStyle w:val="TM2"/>
            <w:tabs>
              <w:tab w:val="left" w:pos="880"/>
              <w:tab w:val="right" w:leader="dot" w:pos="9060"/>
            </w:tabs>
            <w:rPr>
              <w:rFonts w:eastAsiaTheme="minorEastAsia" w:cstheme="minorBidi"/>
              <w:smallCaps w:val="0"/>
              <w:noProof/>
              <w:sz w:val="22"/>
              <w:szCs w:val="22"/>
            </w:rPr>
          </w:pPr>
          <w:hyperlink w:anchor="_Toc494907707" w:history="1">
            <w:r w:rsidR="00C328C2" w:rsidRPr="003A2857">
              <w:rPr>
                <w:rStyle w:val="Lienhypertexte"/>
                <w:noProof/>
              </w:rPr>
              <w:t>5.6.</w:t>
            </w:r>
            <w:r w:rsidR="00C328C2">
              <w:rPr>
                <w:rFonts w:eastAsiaTheme="minorEastAsia" w:cstheme="minorBidi"/>
                <w:smallCaps w:val="0"/>
                <w:noProof/>
                <w:sz w:val="22"/>
                <w:szCs w:val="22"/>
              </w:rPr>
              <w:tab/>
            </w:r>
            <w:r w:rsidR="00C328C2" w:rsidRPr="003A2857">
              <w:rPr>
                <w:rStyle w:val="Lienhypertexte"/>
                <w:noProof/>
              </w:rPr>
              <w:t>Autres prestations</w:t>
            </w:r>
            <w:r w:rsidR="00C328C2">
              <w:rPr>
                <w:noProof/>
                <w:webHidden/>
              </w:rPr>
              <w:tab/>
            </w:r>
            <w:r w:rsidR="00C328C2">
              <w:rPr>
                <w:noProof/>
                <w:webHidden/>
              </w:rPr>
              <w:fldChar w:fldCharType="begin"/>
            </w:r>
            <w:r w:rsidR="00C328C2">
              <w:rPr>
                <w:noProof/>
                <w:webHidden/>
              </w:rPr>
              <w:instrText xml:space="preserve"> PAGEREF _Toc494907707 \h </w:instrText>
            </w:r>
            <w:r w:rsidR="00C328C2">
              <w:rPr>
                <w:noProof/>
                <w:webHidden/>
              </w:rPr>
            </w:r>
            <w:r w:rsidR="00C328C2">
              <w:rPr>
                <w:noProof/>
                <w:webHidden/>
              </w:rPr>
              <w:fldChar w:fldCharType="separate"/>
            </w:r>
            <w:r>
              <w:rPr>
                <w:noProof/>
                <w:webHidden/>
              </w:rPr>
              <w:t>8</w:t>
            </w:r>
            <w:r w:rsidR="00C328C2">
              <w:rPr>
                <w:noProof/>
                <w:webHidden/>
              </w:rPr>
              <w:fldChar w:fldCharType="end"/>
            </w:r>
          </w:hyperlink>
        </w:p>
        <w:p w14:paraId="17474C25" w14:textId="29968681" w:rsidR="00C328C2" w:rsidRDefault="002242CD">
          <w:pPr>
            <w:pStyle w:val="TM2"/>
            <w:tabs>
              <w:tab w:val="left" w:pos="880"/>
              <w:tab w:val="right" w:leader="dot" w:pos="9060"/>
            </w:tabs>
            <w:rPr>
              <w:rFonts w:eastAsiaTheme="minorEastAsia" w:cstheme="minorBidi"/>
              <w:smallCaps w:val="0"/>
              <w:noProof/>
              <w:sz w:val="22"/>
              <w:szCs w:val="22"/>
            </w:rPr>
          </w:pPr>
          <w:hyperlink w:anchor="_Toc494907708" w:history="1">
            <w:r w:rsidR="00C328C2" w:rsidRPr="003A2857">
              <w:rPr>
                <w:rStyle w:val="Lienhypertexte"/>
                <w:noProof/>
              </w:rPr>
              <w:t>5.7.</w:t>
            </w:r>
            <w:r w:rsidR="00C328C2">
              <w:rPr>
                <w:rFonts w:eastAsiaTheme="minorEastAsia" w:cstheme="minorBidi"/>
                <w:smallCaps w:val="0"/>
                <w:noProof/>
                <w:sz w:val="22"/>
                <w:szCs w:val="22"/>
              </w:rPr>
              <w:tab/>
            </w:r>
            <w:r w:rsidR="00C328C2" w:rsidRPr="003A2857">
              <w:rPr>
                <w:rStyle w:val="Lienhypertexte"/>
                <w:noProof/>
              </w:rPr>
              <w:t>Aides à l'accompagnement des gestes essentiels de la vie quotidienne</w:t>
            </w:r>
            <w:r w:rsidR="00C328C2">
              <w:rPr>
                <w:noProof/>
                <w:webHidden/>
              </w:rPr>
              <w:tab/>
            </w:r>
            <w:r w:rsidR="00C328C2">
              <w:rPr>
                <w:noProof/>
                <w:webHidden/>
              </w:rPr>
              <w:fldChar w:fldCharType="begin"/>
            </w:r>
            <w:r w:rsidR="00C328C2">
              <w:rPr>
                <w:noProof/>
                <w:webHidden/>
              </w:rPr>
              <w:instrText xml:space="preserve"> PAGEREF _Toc494907708 \h </w:instrText>
            </w:r>
            <w:r w:rsidR="00C328C2">
              <w:rPr>
                <w:noProof/>
                <w:webHidden/>
              </w:rPr>
            </w:r>
            <w:r w:rsidR="00C328C2">
              <w:rPr>
                <w:noProof/>
                <w:webHidden/>
              </w:rPr>
              <w:fldChar w:fldCharType="separate"/>
            </w:r>
            <w:r>
              <w:rPr>
                <w:noProof/>
                <w:webHidden/>
              </w:rPr>
              <w:t>8</w:t>
            </w:r>
            <w:r w:rsidR="00C328C2">
              <w:rPr>
                <w:noProof/>
                <w:webHidden/>
              </w:rPr>
              <w:fldChar w:fldCharType="end"/>
            </w:r>
          </w:hyperlink>
        </w:p>
        <w:p w14:paraId="2540F2F9" w14:textId="7CF24C45" w:rsidR="00C328C2" w:rsidRDefault="002242CD">
          <w:pPr>
            <w:pStyle w:val="TM2"/>
            <w:tabs>
              <w:tab w:val="left" w:pos="880"/>
              <w:tab w:val="right" w:leader="dot" w:pos="9060"/>
            </w:tabs>
            <w:rPr>
              <w:rFonts w:eastAsiaTheme="minorEastAsia" w:cstheme="minorBidi"/>
              <w:smallCaps w:val="0"/>
              <w:noProof/>
              <w:sz w:val="22"/>
              <w:szCs w:val="22"/>
            </w:rPr>
          </w:pPr>
          <w:hyperlink w:anchor="_Toc494907709" w:history="1">
            <w:r w:rsidR="00C328C2" w:rsidRPr="003A2857">
              <w:rPr>
                <w:rStyle w:val="Lienhypertexte"/>
                <w:noProof/>
              </w:rPr>
              <w:t>5.8.</w:t>
            </w:r>
            <w:r w:rsidR="00C328C2">
              <w:rPr>
                <w:rFonts w:eastAsiaTheme="minorEastAsia" w:cstheme="minorBidi"/>
                <w:smallCaps w:val="0"/>
                <w:noProof/>
                <w:sz w:val="22"/>
                <w:szCs w:val="22"/>
              </w:rPr>
              <w:tab/>
            </w:r>
            <w:r w:rsidR="00C328C2" w:rsidRPr="003A2857">
              <w:rPr>
                <w:rStyle w:val="Lienhypertexte"/>
                <w:noProof/>
              </w:rPr>
              <w:t>PASA (Pôle d’activités et des soins adaptés)</w:t>
            </w:r>
            <w:r w:rsidR="00C328C2">
              <w:rPr>
                <w:noProof/>
                <w:webHidden/>
              </w:rPr>
              <w:tab/>
            </w:r>
            <w:r w:rsidR="00C328C2">
              <w:rPr>
                <w:noProof/>
                <w:webHidden/>
              </w:rPr>
              <w:fldChar w:fldCharType="begin"/>
            </w:r>
            <w:r w:rsidR="00C328C2">
              <w:rPr>
                <w:noProof/>
                <w:webHidden/>
              </w:rPr>
              <w:instrText xml:space="preserve"> PAGEREF _Toc494907709 \h </w:instrText>
            </w:r>
            <w:r w:rsidR="00C328C2">
              <w:rPr>
                <w:noProof/>
                <w:webHidden/>
              </w:rPr>
            </w:r>
            <w:r w:rsidR="00C328C2">
              <w:rPr>
                <w:noProof/>
                <w:webHidden/>
              </w:rPr>
              <w:fldChar w:fldCharType="separate"/>
            </w:r>
            <w:r>
              <w:rPr>
                <w:noProof/>
                <w:webHidden/>
              </w:rPr>
              <w:t>9</w:t>
            </w:r>
            <w:r w:rsidR="00C328C2">
              <w:rPr>
                <w:noProof/>
                <w:webHidden/>
              </w:rPr>
              <w:fldChar w:fldCharType="end"/>
            </w:r>
          </w:hyperlink>
        </w:p>
        <w:p w14:paraId="47B5F187" w14:textId="1790C9F1" w:rsidR="00C328C2" w:rsidRDefault="002242CD">
          <w:pPr>
            <w:pStyle w:val="TM1"/>
            <w:tabs>
              <w:tab w:val="left" w:pos="440"/>
              <w:tab w:val="right" w:leader="dot" w:pos="9060"/>
            </w:tabs>
            <w:rPr>
              <w:rFonts w:eastAsiaTheme="minorEastAsia" w:cstheme="minorBidi"/>
              <w:b w:val="0"/>
              <w:bCs w:val="0"/>
              <w:caps w:val="0"/>
              <w:noProof/>
              <w:sz w:val="22"/>
              <w:szCs w:val="22"/>
            </w:rPr>
          </w:pPr>
          <w:hyperlink w:anchor="_Toc494907710" w:history="1">
            <w:r w:rsidR="00C328C2" w:rsidRPr="003A2857">
              <w:rPr>
                <w:rStyle w:val="Lienhypertexte"/>
                <w:noProof/>
              </w:rPr>
              <w:t>6.</w:t>
            </w:r>
            <w:r w:rsidR="00C328C2">
              <w:rPr>
                <w:rFonts w:eastAsiaTheme="minorEastAsia" w:cstheme="minorBidi"/>
                <w:b w:val="0"/>
                <w:bCs w:val="0"/>
                <w:caps w:val="0"/>
                <w:noProof/>
                <w:sz w:val="22"/>
                <w:szCs w:val="22"/>
              </w:rPr>
              <w:tab/>
            </w:r>
            <w:r w:rsidR="00C328C2" w:rsidRPr="003A2857">
              <w:rPr>
                <w:rStyle w:val="Lienhypertexte"/>
                <w:noProof/>
              </w:rPr>
              <w:t>SOINS ET SURVEILLANCE MEDICALE ET PARAMEDICALE</w:t>
            </w:r>
            <w:r w:rsidR="00C328C2">
              <w:rPr>
                <w:noProof/>
                <w:webHidden/>
              </w:rPr>
              <w:tab/>
            </w:r>
            <w:r w:rsidR="00C328C2">
              <w:rPr>
                <w:noProof/>
                <w:webHidden/>
              </w:rPr>
              <w:fldChar w:fldCharType="begin"/>
            </w:r>
            <w:r w:rsidR="00C328C2">
              <w:rPr>
                <w:noProof/>
                <w:webHidden/>
              </w:rPr>
              <w:instrText xml:space="preserve"> PAGEREF _Toc494907710 \h </w:instrText>
            </w:r>
            <w:r w:rsidR="00C328C2">
              <w:rPr>
                <w:noProof/>
                <w:webHidden/>
              </w:rPr>
            </w:r>
            <w:r w:rsidR="00C328C2">
              <w:rPr>
                <w:noProof/>
                <w:webHidden/>
              </w:rPr>
              <w:fldChar w:fldCharType="separate"/>
            </w:r>
            <w:r>
              <w:rPr>
                <w:noProof/>
                <w:webHidden/>
              </w:rPr>
              <w:t>9</w:t>
            </w:r>
            <w:r w:rsidR="00C328C2">
              <w:rPr>
                <w:noProof/>
                <w:webHidden/>
              </w:rPr>
              <w:fldChar w:fldCharType="end"/>
            </w:r>
          </w:hyperlink>
        </w:p>
        <w:p w14:paraId="29FFB54A" w14:textId="1624E4C1" w:rsidR="00C328C2" w:rsidRDefault="002242CD">
          <w:pPr>
            <w:pStyle w:val="TM2"/>
            <w:tabs>
              <w:tab w:val="left" w:pos="880"/>
              <w:tab w:val="right" w:leader="dot" w:pos="9060"/>
            </w:tabs>
            <w:rPr>
              <w:rFonts w:eastAsiaTheme="minorEastAsia" w:cstheme="minorBidi"/>
              <w:smallCaps w:val="0"/>
              <w:noProof/>
              <w:sz w:val="22"/>
              <w:szCs w:val="22"/>
            </w:rPr>
          </w:pPr>
          <w:hyperlink w:anchor="_Toc494907711" w:history="1">
            <w:r w:rsidR="00C328C2" w:rsidRPr="003A2857">
              <w:rPr>
                <w:rStyle w:val="Lienhypertexte"/>
                <w:noProof/>
              </w:rPr>
              <w:t>6.1.</w:t>
            </w:r>
            <w:r w:rsidR="00C328C2">
              <w:rPr>
                <w:rFonts w:eastAsiaTheme="minorEastAsia" w:cstheme="minorBidi"/>
                <w:smallCaps w:val="0"/>
                <w:noProof/>
                <w:sz w:val="22"/>
                <w:szCs w:val="22"/>
              </w:rPr>
              <w:tab/>
            </w:r>
            <w:r w:rsidR="00C328C2" w:rsidRPr="003A2857">
              <w:rPr>
                <w:rStyle w:val="Lienhypertexte"/>
                <w:noProof/>
              </w:rPr>
              <w:t>Le médecin coordonnateur</w:t>
            </w:r>
            <w:r w:rsidR="00C328C2">
              <w:rPr>
                <w:noProof/>
                <w:webHidden/>
              </w:rPr>
              <w:tab/>
            </w:r>
            <w:r w:rsidR="00C328C2">
              <w:rPr>
                <w:noProof/>
                <w:webHidden/>
              </w:rPr>
              <w:fldChar w:fldCharType="begin"/>
            </w:r>
            <w:r w:rsidR="00C328C2">
              <w:rPr>
                <w:noProof/>
                <w:webHidden/>
              </w:rPr>
              <w:instrText xml:space="preserve"> PAGEREF _Toc494907711 \h </w:instrText>
            </w:r>
            <w:r w:rsidR="00C328C2">
              <w:rPr>
                <w:noProof/>
                <w:webHidden/>
              </w:rPr>
            </w:r>
            <w:r w:rsidR="00C328C2">
              <w:rPr>
                <w:noProof/>
                <w:webHidden/>
              </w:rPr>
              <w:fldChar w:fldCharType="separate"/>
            </w:r>
            <w:r>
              <w:rPr>
                <w:noProof/>
                <w:webHidden/>
              </w:rPr>
              <w:t>9</w:t>
            </w:r>
            <w:r w:rsidR="00C328C2">
              <w:rPr>
                <w:noProof/>
                <w:webHidden/>
              </w:rPr>
              <w:fldChar w:fldCharType="end"/>
            </w:r>
          </w:hyperlink>
        </w:p>
        <w:p w14:paraId="51DAAB47" w14:textId="629A345A" w:rsidR="00C328C2" w:rsidRDefault="002242CD">
          <w:pPr>
            <w:pStyle w:val="TM2"/>
            <w:tabs>
              <w:tab w:val="left" w:pos="880"/>
              <w:tab w:val="right" w:leader="dot" w:pos="9060"/>
            </w:tabs>
            <w:rPr>
              <w:rFonts w:eastAsiaTheme="minorEastAsia" w:cstheme="minorBidi"/>
              <w:smallCaps w:val="0"/>
              <w:noProof/>
              <w:sz w:val="22"/>
              <w:szCs w:val="22"/>
            </w:rPr>
          </w:pPr>
          <w:hyperlink w:anchor="_Toc494907712" w:history="1">
            <w:r w:rsidR="00C328C2" w:rsidRPr="003A2857">
              <w:rPr>
                <w:rStyle w:val="Lienhypertexte"/>
                <w:noProof/>
              </w:rPr>
              <w:t>6.2.</w:t>
            </w:r>
            <w:r w:rsidR="00C328C2">
              <w:rPr>
                <w:rFonts w:eastAsiaTheme="minorEastAsia" w:cstheme="minorBidi"/>
                <w:smallCaps w:val="0"/>
                <w:noProof/>
                <w:sz w:val="22"/>
                <w:szCs w:val="22"/>
              </w:rPr>
              <w:tab/>
            </w:r>
            <w:r w:rsidR="00C328C2" w:rsidRPr="003A2857">
              <w:rPr>
                <w:rStyle w:val="Lienhypertexte"/>
                <w:noProof/>
              </w:rPr>
              <w:t>Le médecin traitant</w:t>
            </w:r>
            <w:r w:rsidR="00C328C2">
              <w:rPr>
                <w:noProof/>
                <w:webHidden/>
              </w:rPr>
              <w:tab/>
            </w:r>
            <w:r w:rsidR="00C328C2">
              <w:rPr>
                <w:noProof/>
                <w:webHidden/>
              </w:rPr>
              <w:fldChar w:fldCharType="begin"/>
            </w:r>
            <w:r w:rsidR="00C328C2">
              <w:rPr>
                <w:noProof/>
                <w:webHidden/>
              </w:rPr>
              <w:instrText xml:space="preserve"> PAGEREF _Toc494907712 \h </w:instrText>
            </w:r>
            <w:r w:rsidR="00C328C2">
              <w:rPr>
                <w:noProof/>
                <w:webHidden/>
              </w:rPr>
            </w:r>
            <w:r w:rsidR="00C328C2">
              <w:rPr>
                <w:noProof/>
                <w:webHidden/>
              </w:rPr>
              <w:fldChar w:fldCharType="separate"/>
            </w:r>
            <w:r>
              <w:rPr>
                <w:noProof/>
                <w:webHidden/>
              </w:rPr>
              <w:t>10</w:t>
            </w:r>
            <w:r w:rsidR="00C328C2">
              <w:rPr>
                <w:noProof/>
                <w:webHidden/>
              </w:rPr>
              <w:fldChar w:fldCharType="end"/>
            </w:r>
          </w:hyperlink>
        </w:p>
        <w:p w14:paraId="4CE9A300" w14:textId="6FE6FDA8" w:rsidR="00C328C2" w:rsidRDefault="002242CD">
          <w:pPr>
            <w:pStyle w:val="TM2"/>
            <w:tabs>
              <w:tab w:val="left" w:pos="880"/>
              <w:tab w:val="right" w:leader="dot" w:pos="9060"/>
            </w:tabs>
            <w:rPr>
              <w:rFonts w:eastAsiaTheme="minorEastAsia" w:cstheme="minorBidi"/>
              <w:smallCaps w:val="0"/>
              <w:noProof/>
              <w:sz w:val="22"/>
              <w:szCs w:val="22"/>
            </w:rPr>
          </w:pPr>
          <w:hyperlink w:anchor="_Toc494907713" w:history="1">
            <w:r w:rsidR="00C328C2" w:rsidRPr="003A2857">
              <w:rPr>
                <w:rStyle w:val="Lienhypertexte"/>
                <w:noProof/>
              </w:rPr>
              <w:t>6.3.</w:t>
            </w:r>
            <w:r w:rsidR="00C328C2">
              <w:rPr>
                <w:rFonts w:eastAsiaTheme="minorEastAsia" w:cstheme="minorBidi"/>
                <w:smallCaps w:val="0"/>
                <w:noProof/>
                <w:sz w:val="22"/>
                <w:szCs w:val="22"/>
              </w:rPr>
              <w:tab/>
            </w:r>
            <w:r w:rsidR="00C328C2" w:rsidRPr="003A2857">
              <w:rPr>
                <w:rStyle w:val="Lienhypertexte"/>
                <w:noProof/>
              </w:rPr>
              <w:t>Mesures individuelles de sécurité</w:t>
            </w:r>
            <w:r w:rsidR="00C328C2">
              <w:rPr>
                <w:noProof/>
                <w:webHidden/>
              </w:rPr>
              <w:tab/>
            </w:r>
            <w:r w:rsidR="00C328C2">
              <w:rPr>
                <w:noProof/>
                <w:webHidden/>
              </w:rPr>
              <w:fldChar w:fldCharType="begin"/>
            </w:r>
            <w:r w:rsidR="00C328C2">
              <w:rPr>
                <w:noProof/>
                <w:webHidden/>
              </w:rPr>
              <w:instrText xml:space="preserve"> PAGEREF _Toc494907713 \h </w:instrText>
            </w:r>
            <w:r w:rsidR="00C328C2">
              <w:rPr>
                <w:noProof/>
                <w:webHidden/>
              </w:rPr>
            </w:r>
            <w:r w:rsidR="00C328C2">
              <w:rPr>
                <w:noProof/>
                <w:webHidden/>
              </w:rPr>
              <w:fldChar w:fldCharType="separate"/>
            </w:r>
            <w:r>
              <w:rPr>
                <w:noProof/>
                <w:webHidden/>
              </w:rPr>
              <w:t>10</w:t>
            </w:r>
            <w:r w:rsidR="00C328C2">
              <w:rPr>
                <w:noProof/>
                <w:webHidden/>
              </w:rPr>
              <w:fldChar w:fldCharType="end"/>
            </w:r>
          </w:hyperlink>
        </w:p>
        <w:p w14:paraId="3A1F1988" w14:textId="4A8E5021" w:rsidR="00C328C2" w:rsidRDefault="002242CD">
          <w:pPr>
            <w:pStyle w:val="TM1"/>
            <w:tabs>
              <w:tab w:val="left" w:pos="440"/>
              <w:tab w:val="right" w:leader="dot" w:pos="9060"/>
            </w:tabs>
            <w:rPr>
              <w:rFonts w:eastAsiaTheme="minorEastAsia" w:cstheme="minorBidi"/>
              <w:b w:val="0"/>
              <w:bCs w:val="0"/>
              <w:caps w:val="0"/>
              <w:noProof/>
              <w:sz w:val="22"/>
              <w:szCs w:val="22"/>
            </w:rPr>
          </w:pPr>
          <w:hyperlink w:anchor="_Toc494907714" w:history="1">
            <w:r w:rsidR="00C328C2" w:rsidRPr="003A2857">
              <w:rPr>
                <w:rStyle w:val="Lienhypertexte"/>
                <w:noProof/>
              </w:rPr>
              <w:t>7.</w:t>
            </w:r>
            <w:r w:rsidR="00C328C2">
              <w:rPr>
                <w:rFonts w:eastAsiaTheme="minorEastAsia" w:cstheme="minorBidi"/>
                <w:b w:val="0"/>
                <w:bCs w:val="0"/>
                <w:caps w:val="0"/>
                <w:noProof/>
                <w:sz w:val="22"/>
                <w:szCs w:val="22"/>
              </w:rPr>
              <w:tab/>
            </w:r>
            <w:r w:rsidR="00C328C2" w:rsidRPr="003A2857">
              <w:rPr>
                <w:rStyle w:val="Lienhypertexte"/>
                <w:noProof/>
              </w:rPr>
              <w:t>COUT DU SEJOUR</w:t>
            </w:r>
            <w:r w:rsidR="00C328C2">
              <w:rPr>
                <w:noProof/>
                <w:webHidden/>
              </w:rPr>
              <w:tab/>
            </w:r>
            <w:r w:rsidR="00C328C2">
              <w:rPr>
                <w:noProof/>
                <w:webHidden/>
              </w:rPr>
              <w:fldChar w:fldCharType="begin"/>
            </w:r>
            <w:r w:rsidR="00C328C2">
              <w:rPr>
                <w:noProof/>
                <w:webHidden/>
              </w:rPr>
              <w:instrText xml:space="preserve"> PAGEREF _Toc494907714 \h </w:instrText>
            </w:r>
            <w:r w:rsidR="00C328C2">
              <w:rPr>
                <w:noProof/>
                <w:webHidden/>
              </w:rPr>
            </w:r>
            <w:r w:rsidR="00C328C2">
              <w:rPr>
                <w:noProof/>
                <w:webHidden/>
              </w:rPr>
              <w:fldChar w:fldCharType="separate"/>
            </w:r>
            <w:r>
              <w:rPr>
                <w:noProof/>
                <w:webHidden/>
              </w:rPr>
              <w:t>11</w:t>
            </w:r>
            <w:r w:rsidR="00C328C2">
              <w:rPr>
                <w:noProof/>
                <w:webHidden/>
              </w:rPr>
              <w:fldChar w:fldCharType="end"/>
            </w:r>
          </w:hyperlink>
        </w:p>
        <w:p w14:paraId="56234AC6" w14:textId="6166B09B" w:rsidR="00C328C2" w:rsidRDefault="002242CD">
          <w:pPr>
            <w:pStyle w:val="TM2"/>
            <w:tabs>
              <w:tab w:val="left" w:pos="880"/>
              <w:tab w:val="right" w:leader="dot" w:pos="9060"/>
            </w:tabs>
            <w:rPr>
              <w:rFonts w:eastAsiaTheme="minorEastAsia" w:cstheme="minorBidi"/>
              <w:smallCaps w:val="0"/>
              <w:noProof/>
              <w:sz w:val="22"/>
              <w:szCs w:val="22"/>
            </w:rPr>
          </w:pPr>
          <w:hyperlink w:anchor="_Toc494907715" w:history="1">
            <w:r w:rsidR="00C328C2" w:rsidRPr="003A2857">
              <w:rPr>
                <w:rStyle w:val="Lienhypertexte"/>
                <w:noProof/>
              </w:rPr>
              <w:t>7.1.</w:t>
            </w:r>
            <w:r w:rsidR="00C328C2">
              <w:rPr>
                <w:rFonts w:eastAsiaTheme="minorEastAsia" w:cstheme="minorBidi"/>
                <w:smallCaps w:val="0"/>
                <w:noProof/>
                <w:sz w:val="22"/>
                <w:szCs w:val="22"/>
              </w:rPr>
              <w:tab/>
            </w:r>
            <w:r w:rsidR="00C328C2" w:rsidRPr="003A2857">
              <w:rPr>
                <w:rStyle w:val="Lienhypertexte"/>
                <w:noProof/>
              </w:rPr>
              <w:t>Frais d’hébergement</w:t>
            </w:r>
            <w:r w:rsidR="00C328C2">
              <w:rPr>
                <w:noProof/>
                <w:webHidden/>
              </w:rPr>
              <w:tab/>
            </w:r>
            <w:r w:rsidR="00C328C2">
              <w:rPr>
                <w:noProof/>
                <w:webHidden/>
              </w:rPr>
              <w:fldChar w:fldCharType="begin"/>
            </w:r>
            <w:r w:rsidR="00C328C2">
              <w:rPr>
                <w:noProof/>
                <w:webHidden/>
              </w:rPr>
              <w:instrText xml:space="preserve"> PAGEREF _Toc494907715 \h </w:instrText>
            </w:r>
            <w:r w:rsidR="00C328C2">
              <w:rPr>
                <w:noProof/>
                <w:webHidden/>
              </w:rPr>
            </w:r>
            <w:r w:rsidR="00C328C2">
              <w:rPr>
                <w:noProof/>
                <w:webHidden/>
              </w:rPr>
              <w:fldChar w:fldCharType="separate"/>
            </w:r>
            <w:r>
              <w:rPr>
                <w:noProof/>
                <w:webHidden/>
              </w:rPr>
              <w:t>11</w:t>
            </w:r>
            <w:r w:rsidR="00C328C2">
              <w:rPr>
                <w:noProof/>
                <w:webHidden/>
              </w:rPr>
              <w:fldChar w:fldCharType="end"/>
            </w:r>
          </w:hyperlink>
        </w:p>
        <w:p w14:paraId="22F87C00" w14:textId="6E7637CA" w:rsidR="00C328C2" w:rsidRDefault="002242CD">
          <w:pPr>
            <w:pStyle w:val="TM2"/>
            <w:tabs>
              <w:tab w:val="left" w:pos="880"/>
              <w:tab w:val="right" w:leader="dot" w:pos="9060"/>
            </w:tabs>
            <w:rPr>
              <w:rFonts w:eastAsiaTheme="minorEastAsia" w:cstheme="minorBidi"/>
              <w:smallCaps w:val="0"/>
              <w:noProof/>
              <w:sz w:val="22"/>
              <w:szCs w:val="22"/>
            </w:rPr>
          </w:pPr>
          <w:hyperlink w:anchor="_Toc494907716" w:history="1">
            <w:r w:rsidR="00C328C2" w:rsidRPr="003A2857">
              <w:rPr>
                <w:rStyle w:val="Lienhypertexte"/>
                <w:noProof/>
              </w:rPr>
              <w:t>7.2.</w:t>
            </w:r>
            <w:r w:rsidR="00C328C2">
              <w:rPr>
                <w:rFonts w:eastAsiaTheme="minorEastAsia" w:cstheme="minorBidi"/>
                <w:smallCaps w:val="0"/>
                <w:noProof/>
                <w:sz w:val="22"/>
                <w:szCs w:val="22"/>
              </w:rPr>
              <w:tab/>
            </w:r>
            <w:r w:rsidR="00C328C2" w:rsidRPr="003A2857">
              <w:rPr>
                <w:rStyle w:val="Lienhypertexte"/>
                <w:noProof/>
              </w:rPr>
              <w:t>Règles particulières pour les personnes en attente d’admission à l’Aide Sociale :</w:t>
            </w:r>
            <w:r w:rsidR="00C328C2">
              <w:rPr>
                <w:noProof/>
                <w:webHidden/>
              </w:rPr>
              <w:tab/>
            </w:r>
            <w:r w:rsidR="00C328C2">
              <w:rPr>
                <w:noProof/>
                <w:webHidden/>
              </w:rPr>
              <w:fldChar w:fldCharType="begin"/>
            </w:r>
            <w:r w:rsidR="00C328C2">
              <w:rPr>
                <w:noProof/>
                <w:webHidden/>
              </w:rPr>
              <w:instrText xml:space="preserve"> PAGEREF _Toc494907716 \h </w:instrText>
            </w:r>
            <w:r w:rsidR="00C328C2">
              <w:rPr>
                <w:noProof/>
                <w:webHidden/>
              </w:rPr>
            </w:r>
            <w:r w:rsidR="00C328C2">
              <w:rPr>
                <w:noProof/>
                <w:webHidden/>
              </w:rPr>
              <w:fldChar w:fldCharType="separate"/>
            </w:r>
            <w:r>
              <w:rPr>
                <w:noProof/>
                <w:webHidden/>
              </w:rPr>
              <w:t>12</w:t>
            </w:r>
            <w:r w:rsidR="00C328C2">
              <w:rPr>
                <w:noProof/>
                <w:webHidden/>
              </w:rPr>
              <w:fldChar w:fldCharType="end"/>
            </w:r>
          </w:hyperlink>
        </w:p>
        <w:p w14:paraId="31B9DF52" w14:textId="6E9FC22B" w:rsidR="00C328C2" w:rsidRDefault="002242CD">
          <w:pPr>
            <w:pStyle w:val="TM2"/>
            <w:tabs>
              <w:tab w:val="left" w:pos="880"/>
              <w:tab w:val="right" w:leader="dot" w:pos="9060"/>
            </w:tabs>
            <w:rPr>
              <w:rFonts w:eastAsiaTheme="minorEastAsia" w:cstheme="minorBidi"/>
              <w:smallCaps w:val="0"/>
              <w:noProof/>
              <w:sz w:val="22"/>
              <w:szCs w:val="22"/>
            </w:rPr>
          </w:pPr>
          <w:hyperlink w:anchor="_Toc494907717" w:history="1">
            <w:r w:rsidR="00C328C2" w:rsidRPr="003A2857">
              <w:rPr>
                <w:rStyle w:val="Lienhypertexte"/>
                <w:noProof/>
              </w:rPr>
              <w:t>7.3.</w:t>
            </w:r>
            <w:r w:rsidR="00C328C2">
              <w:rPr>
                <w:rFonts w:eastAsiaTheme="minorEastAsia" w:cstheme="minorBidi"/>
                <w:smallCaps w:val="0"/>
                <w:noProof/>
                <w:sz w:val="22"/>
                <w:szCs w:val="22"/>
              </w:rPr>
              <w:tab/>
            </w:r>
            <w:r w:rsidR="00C328C2" w:rsidRPr="003A2857">
              <w:rPr>
                <w:rStyle w:val="Lienhypertexte"/>
                <w:noProof/>
              </w:rPr>
              <w:t>Frais liés à la perte d’autonomie</w:t>
            </w:r>
            <w:r w:rsidR="00C328C2">
              <w:rPr>
                <w:noProof/>
                <w:webHidden/>
              </w:rPr>
              <w:tab/>
            </w:r>
            <w:r w:rsidR="00C328C2">
              <w:rPr>
                <w:noProof/>
                <w:webHidden/>
              </w:rPr>
              <w:fldChar w:fldCharType="begin"/>
            </w:r>
            <w:r w:rsidR="00C328C2">
              <w:rPr>
                <w:noProof/>
                <w:webHidden/>
              </w:rPr>
              <w:instrText xml:space="preserve"> PAGEREF _Toc494907717 \h </w:instrText>
            </w:r>
            <w:r w:rsidR="00C328C2">
              <w:rPr>
                <w:noProof/>
                <w:webHidden/>
              </w:rPr>
            </w:r>
            <w:r w:rsidR="00C328C2">
              <w:rPr>
                <w:noProof/>
                <w:webHidden/>
              </w:rPr>
              <w:fldChar w:fldCharType="separate"/>
            </w:r>
            <w:r>
              <w:rPr>
                <w:noProof/>
                <w:webHidden/>
              </w:rPr>
              <w:t>12</w:t>
            </w:r>
            <w:r w:rsidR="00C328C2">
              <w:rPr>
                <w:noProof/>
                <w:webHidden/>
              </w:rPr>
              <w:fldChar w:fldCharType="end"/>
            </w:r>
          </w:hyperlink>
        </w:p>
        <w:p w14:paraId="42B92607" w14:textId="5CD49031" w:rsidR="00C328C2" w:rsidRDefault="002242CD">
          <w:pPr>
            <w:pStyle w:val="TM2"/>
            <w:tabs>
              <w:tab w:val="left" w:pos="880"/>
              <w:tab w:val="right" w:leader="dot" w:pos="9060"/>
            </w:tabs>
            <w:rPr>
              <w:rFonts w:eastAsiaTheme="minorEastAsia" w:cstheme="minorBidi"/>
              <w:smallCaps w:val="0"/>
              <w:noProof/>
              <w:sz w:val="22"/>
              <w:szCs w:val="22"/>
            </w:rPr>
          </w:pPr>
          <w:hyperlink w:anchor="_Toc494907718" w:history="1">
            <w:r w:rsidR="00C328C2" w:rsidRPr="003A2857">
              <w:rPr>
                <w:rStyle w:val="Lienhypertexte"/>
                <w:noProof/>
              </w:rPr>
              <w:t>7.4.</w:t>
            </w:r>
            <w:r w:rsidR="00C328C2">
              <w:rPr>
                <w:rFonts w:eastAsiaTheme="minorEastAsia" w:cstheme="minorBidi"/>
                <w:smallCaps w:val="0"/>
                <w:noProof/>
                <w:sz w:val="22"/>
                <w:szCs w:val="22"/>
              </w:rPr>
              <w:tab/>
            </w:r>
            <w:r w:rsidR="00C328C2" w:rsidRPr="003A2857">
              <w:rPr>
                <w:rStyle w:val="Lienhypertexte"/>
                <w:noProof/>
              </w:rPr>
              <w:t>Frais liés aux soins</w:t>
            </w:r>
            <w:r w:rsidR="00C328C2">
              <w:rPr>
                <w:noProof/>
                <w:webHidden/>
              </w:rPr>
              <w:tab/>
            </w:r>
            <w:r w:rsidR="00C328C2">
              <w:rPr>
                <w:noProof/>
                <w:webHidden/>
              </w:rPr>
              <w:fldChar w:fldCharType="begin"/>
            </w:r>
            <w:r w:rsidR="00C328C2">
              <w:rPr>
                <w:noProof/>
                <w:webHidden/>
              </w:rPr>
              <w:instrText xml:space="preserve"> PAGEREF _Toc494907718 \h </w:instrText>
            </w:r>
            <w:r w:rsidR="00C328C2">
              <w:rPr>
                <w:noProof/>
                <w:webHidden/>
              </w:rPr>
            </w:r>
            <w:r w:rsidR="00C328C2">
              <w:rPr>
                <w:noProof/>
                <w:webHidden/>
              </w:rPr>
              <w:fldChar w:fldCharType="separate"/>
            </w:r>
            <w:r>
              <w:rPr>
                <w:noProof/>
                <w:webHidden/>
              </w:rPr>
              <w:t>13</w:t>
            </w:r>
            <w:r w:rsidR="00C328C2">
              <w:rPr>
                <w:noProof/>
                <w:webHidden/>
              </w:rPr>
              <w:fldChar w:fldCharType="end"/>
            </w:r>
          </w:hyperlink>
        </w:p>
        <w:p w14:paraId="53F4C132" w14:textId="35015635" w:rsidR="00C328C2" w:rsidRDefault="002242CD">
          <w:pPr>
            <w:pStyle w:val="TM1"/>
            <w:tabs>
              <w:tab w:val="left" w:pos="440"/>
              <w:tab w:val="right" w:leader="dot" w:pos="9060"/>
            </w:tabs>
            <w:rPr>
              <w:rFonts w:eastAsiaTheme="minorEastAsia" w:cstheme="minorBidi"/>
              <w:b w:val="0"/>
              <w:bCs w:val="0"/>
              <w:caps w:val="0"/>
              <w:noProof/>
              <w:sz w:val="22"/>
              <w:szCs w:val="22"/>
            </w:rPr>
          </w:pPr>
          <w:hyperlink w:anchor="_Toc494907719" w:history="1">
            <w:r w:rsidR="00C328C2" w:rsidRPr="003A2857">
              <w:rPr>
                <w:rStyle w:val="Lienhypertexte"/>
                <w:noProof/>
              </w:rPr>
              <w:t>8.</w:t>
            </w:r>
            <w:r w:rsidR="00C328C2">
              <w:rPr>
                <w:rFonts w:eastAsiaTheme="minorEastAsia" w:cstheme="minorBidi"/>
                <w:b w:val="0"/>
                <w:bCs w:val="0"/>
                <w:caps w:val="0"/>
                <w:noProof/>
                <w:sz w:val="22"/>
                <w:szCs w:val="22"/>
              </w:rPr>
              <w:tab/>
            </w:r>
            <w:r w:rsidR="00C328C2" w:rsidRPr="003A2857">
              <w:rPr>
                <w:rStyle w:val="Lienhypertexte"/>
                <w:noProof/>
              </w:rPr>
              <w:t>CONDITIONS PARTICULIERES DE FACTURATION</w:t>
            </w:r>
            <w:r w:rsidR="00C328C2">
              <w:rPr>
                <w:noProof/>
                <w:webHidden/>
              </w:rPr>
              <w:tab/>
            </w:r>
            <w:r w:rsidR="00C328C2">
              <w:rPr>
                <w:noProof/>
                <w:webHidden/>
              </w:rPr>
              <w:fldChar w:fldCharType="begin"/>
            </w:r>
            <w:r w:rsidR="00C328C2">
              <w:rPr>
                <w:noProof/>
                <w:webHidden/>
              </w:rPr>
              <w:instrText xml:space="preserve"> PAGEREF _Toc494907719 \h </w:instrText>
            </w:r>
            <w:r w:rsidR="00C328C2">
              <w:rPr>
                <w:noProof/>
                <w:webHidden/>
              </w:rPr>
            </w:r>
            <w:r w:rsidR="00C328C2">
              <w:rPr>
                <w:noProof/>
                <w:webHidden/>
              </w:rPr>
              <w:fldChar w:fldCharType="separate"/>
            </w:r>
            <w:r>
              <w:rPr>
                <w:noProof/>
                <w:webHidden/>
              </w:rPr>
              <w:t>14</w:t>
            </w:r>
            <w:r w:rsidR="00C328C2">
              <w:rPr>
                <w:noProof/>
                <w:webHidden/>
              </w:rPr>
              <w:fldChar w:fldCharType="end"/>
            </w:r>
          </w:hyperlink>
        </w:p>
        <w:p w14:paraId="6FA46F28" w14:textId="4A39C730" w:rsidR="00C328C2" w:rsidRDefault="002242CD">
          <w:pPr>
            <w:pStyle w:val="TM2"/>
            <w:tabs>
              <w:tab w:val="left" w:pos="880"/>
              <w:tab w:val="right" w:leader="dot" w:pos="9060"/>
            </w:tabs>
            <w:rPr>
              <w:rFonts w:eastAsiaTheme="minorEastAsia" w:cstheme="minorBidi"/>
              <w:smallCaps w:val="0"/>
              <w:noProof/>
              <w:sz w:val="22"/>
              <w:szCs w:val="22"/>
            </w:rPr>
          </w:pPr>
          <w:hyperlink w:anchor="_Toc494907720" w:history="1">
            <w:r w:rsidR="00C328C2" w:rsidRPr="003A2857">
              <w:rPr>
                <w:rStyle w:val="Lienhypertexte"/>
                <w:noProof/>
              </w:rPr>
              <w:t>8.1.</w:t>
            </w:r>
            <w:r w:rsidR="00C328C2">
              <w:rPr>
                <w:rFonts w:eastAsiaTheme="minorEastAsia" w:cstheme="minorBidi"/>
                <w:smallCaps w:val="0"/>
                <w:noProof/>
                <w:sz w:val="22"/>
                <w:szCs w:val="22"/>
              </w:rPr>
              <w:tab/>
            </w:r>
            <w:r w:rsidR="00C328C2" w:rsidRPr="003A2857">
              <w:rPr>
                <w:rStyle w:val="Lienhypertexte"/>
                <w:noProof/>
              </w:rPr>
              <w:t>Hospitalisation</w:t>
            </w:r>
            <w:r w:rsidR="00C328C2">
              <w:rPr>
                <w:noProof/>
                <w:webHidden/>
              </w:rPr>
              <w:tab/>
            </w:r>
            <w:r w:rsidR="00C328C2">
              <w:rPr>
                <w:noProof/>
                <w:webHidden/>
              </w:rPr>
              <w:fldChar w:fldCharType="begin"/>
            </w:r>
            <w:r w:rsidR="00C328C2">
              <w:rPr>
                <w:noProof/>
                <w:webHidden/>
              </w:rPr>
              <w:instrText xml:space="preserve"> PAGEREF _Toc494907720 \h </w:instrText>
            </w:r>
            <w:r w:rsidR="00C328C2">
              <w:rPr>
                <w:noProof/>
                <w:webHidden/>
              </w:rPr>
            </w:r>
            <w:r w:rsidR="00C328C2">
              <w:rPr>
                <w:noProof/>
                <w:webHidden/>
              </w:rPr>
              <w:fldChar w:fldCharType="separate"/>
            </w:r>
            <w:r>
              <w:rPr>
                <w:noProof/>
                <w:webHidden/>
              </w:rPr>
              <w:t>14</w:t>
            </w:r>
            <w:r w:rsidR="00C328C2">
              <w:rPr>
                <w:noProof/>
                <w:webHidden/>
              </w:rPr>
              <w:fldChar w:fldCharType="end"/>
            </w:r>
          </w:hyperlink>
        </w:p>
        <w:p w14:paraId="12494320" w14:textId="51DF83C2" w:rsidR="00C328C2" w:rsidRDefault="002242CD">
          <w:pPr>
            <w:pStyle w:val="TM2"/>
            <w:tabs>
              <w:tab w:val="left" w:pos="880"/>
              <w:tab w:val="right" w:leader="dot" w:pos="9060"/>
            </w:tabs>
            <w:rPr>
              <w:rFonts w:eastAsiaTheme="minorEastAsia" w:cstheme="minorBidi"/>
              <w:smallCaps w:val="0"/>
              <w:noProof/>
              <w:sz w:val="22"/>
              <w:szCs w:val="22"/>
            </w:rPr>
          </w:pPr>
          <w:hyperlink w:anchor="_Toc494907721" w:history="1">
            <w:r w:rsidR="00C328C2" w:rsidRPr="003A2857">
              <w:rPr>
                <w:rStyle w:val="Lienhypertexte"/>
                <w:noProof/>
              </w:rPr>
              <w:t>8.2.</w:t>
            </w:r>
            <w:r w:rsidR="00C328C2">
              <w:rPr>
                <w:rFonts w:eastAsiaTheme="minorEastAsia" w:cstheme="minorBidi"/>
                <w:smallCaps w:val="0"/>
                <w:noProof/>
                <w:sz w:val="22"/>
                <w:szCs w:val="22"/>
              </w:rPr>
              <w:tab/>
            </w:r>
            <w:r w:rsidR="00C328C2" w:rsidRPr="003A2857">
              <w:rPr>
                <w:rStyle w:val="Lienhypertexte"/>
                <w:noProof/>
              </w:rPr>
              <w:t>Absences pour convenance personnelle</w:t>
            </w:r>
            <w:r w:rsidR="00C328C2">
              <w:rPr>
                <w:noProof/>
                <w:webHidden/>
              </w:rPr>
              <w:tab/>
            </w:r>
            <w:r w:rsidR="00C328C2">
              <w:rPr>
                <w:noProof/>
                <w:webHidden/>
              </w:rPr>
              <w:fldChar w:fldCharType="begin"/>
            </w:r>
            <w:r w:rsidR="00C328C2">
              <w:rPr>
                <w:noProof/>
                <w:webHidden/>
              </w:rPr>
              <w:instrText xml:space="preserve"> PAGEREF _Toc494907721 \h </w:instrText>
            </w:r>
            <w:r w:rsidR="00C328C2">
              <w:rPr>
                <w:noProof/>
                <w:webHidden/>
              </w:rPr>
            </w:r>
            <w:r w:rsidR="00C328C2">
              <w:rPr>
                <w:noProof/>
                <w:webHidden/>
              </w:rPr>
              <w:fldChar w:fldCharType="separate"/>
            </w:r>
            <w:r>
              <w:rPr>
                <w:noProof/>
                <w:webHidden/>
              </w:rPr>
              <w:t>15</w:t>
            </w:r>
            <w:r w:rsidR="00C328C2">
              <w:rPr>
                <w:noProof/>
                <w:webHidden/>
              </w:rPr>
              <w:fldChar w:fldCharType="end"/>
            </w:r>
          </w:hyperlink>
        </w:p>
        <w:p w14:paraId="1FA0E431" w14:textId="3E92E970" w:rsidR="00C328C2" w:rsidRDefault="002242CD">
          <w:pPr>
            <w:pStyle w:val="TM2"/>
            <w:tabs>
              <w:tab w:val="left" w:pos="880"/>
              <w:tab w:val="right" w:leader="dot" w:pos="9060"/>
            </w:tabs>
            <w:rPr>
              <w:rFonts w:eastAsiaTheme="minorEastAsia" w:cstheme="minorBidi"/>
              <w:smallCaps w:val="0"/>
              <w:noProof/>
              <w:sz w:val="22"/>
              <w:szCs w:val="22"/>
            </w:rPr>
          </w:pPr>
          <w:hyperlink w:anchor="_Toc494907722" w:history="1">
            <w:r w:rsidR="00C328C2" w:rsidRPr="003A2857">
              <w:rPr>
                <w:rStyle w:val="Lienhypertexte"/>
                <w:noProof/>
              </w:rPr>
              <w:t>8.3.</w:t>
            </w:r>
            <w:r w:rsidR="00C328C2">
              <w:rPr>
                <w:rFonts w:eastAsiaTheme="minorEastAsia" w:cstheme="minorBidi"/>
                <w:smallCaps w:val="0"/>
                <w:noProof/>
                <w:sz w:val="22"/>
                <w:szCs w:val="22"/>
              </w:rPr>
              <w:tab/>
            </w:r>
            <w:r w:rsidR="00C328C2" w:rsidRPr="003A2857">
              <w:rPr>
                <w:rStyle w:val="Lienhypertexte"/>
                <w:noProof/>
              </w:rPr>
              <w:t>Facturation en cas de résiliation du contrat</w:t>
            </w:r>
            <w:r w:rsidR="00C328C2">
              <w:rPr>
                <w:noProof/>
                <w:webHidden/>
              </w:rPr>
              <w:tab/>
            </w:r>
            <w:r w:rsidR="00C328C2">
              <w:rPr>
                <w:noProof/>
                <w:webHidden/>
              </w:rPr>
              <w:fldChar w:fldCharType="begin"/>
            </w:r>
            <w:r w:rsidR="00C328C2">
              <w:rPr>
                <w:noProof/>
                <w:webHidden/>
              </w:rPr>
              <w:instrText xml:space="preserve"> PAGEREF _Toc494907722 \h </w:instrText>
            </w:r>
            <w:r w:rsidR="00C328C2">
              <w:rPr>
                <w:noProof/>
                <w:webHidden/>
              </w:rPr>
            </w:r>
            <w:r w:rsidR="00C328C2">
              <w:rPr>
                <w:noProof/>
                <w:webHidden/>
              </w:rPr>
              <w:fldChar w:fldCharType="separate"/>
            </w:r>
            <w:r>
              <w:rPr>
                <w:noProof/>
                <w:webHidden/>
              </w:rPr>
              <w:t>15</w:t>
            </w:r>
            <w:r w:rsidR="00C328C2">
              <w:rPr>
                <w:noProof/>
                <w:webHidden/>
              </w:rPr>
              <w:fldChar w:fldCharType="end"/>
            </w:r>
          </w:hyperlink>
        </w:p>
        <w:p w14:paraId="7A5EDCCD" w14:textId="4A740A86" w:rsidR="00C328C2" w:rsidRDefault="002242CD">
          <w:pPr>
            <w:pStyle w:val="TM2"/>
            <w:tabs>
              <w:tab w:val="left" w:pos="880"/>
              <w:tab w:val="right" w:leader="dot" w:pos="9060"/>
            </w:tabs>
            <w:rPr>
              <w:rFonts w:eastAsiaTheme="minorEastAsia" w:cstheme="minorBidi"/>
              <w:smallCaps w:val="0"/>
              <w:noProof/>
              <w:sz w:val="22"/>
              <w:szCs w:val="22"/>
            </w:rPr>
          </w:pPr>
          <w:hyperlink w:anchor="_Toc494907723" w:history="1">
            <w:r w:rsidR="00C328C2" w:rsidRPr="003A2857">
              <w:rPr>
                <w:rStyle w:val="Lienhypertexte"/>
                <w:noProof/>
              </w:rPr>
              <w:t>8.4.</w:t>
            </w:r>
            <w:r w:rsidR="00C328C2">
              <w:rPr>
                <w:rFonts w:eastAsiaTheme="minorEastAsia" w:cstheme="minorBidi"/>
                <w:smallCaps w:val="0"/>
                <w:noProof/>
                <w:sz w:val="22"/>
                <w:szCs w:val="22"/>
              </w:rPr>
              <w:tab/>
            </w:r>
            <w:r w:rsidR="00C328C2" w:rsidRPr="003A2857">
              <w:rPr>
                <w:rStyle w:val="Lienhypertexte"/>
                <w:noProof/>
              </w:rPr>
              <w:t>Modalités de réservation</w:t>
            </w:r>
            <w:r w:rsidR="00C328C2">
              <w:rPr>
                <w:noProof/>
                <w:webHidden/>
              </w:rPr>
              <w:tab/>
            </w:r>
            <w:r w:rsidR="00C328C2">
              <w:rPr>
                <w:noProof/>
                <w:webHidden/>
              </w:rPr>
              <w:fldChar w:fldCharType="begin"/>
            </w:r>
            <w:r w:rsidR="00C328C2">
              <w:rPr>
                <w:noProof/>
                <w:webHidden/>
              </w:rPr>
              <w:instrText xml:space="preserve"> PAGEREF _Toc494907723 \h </w:instrText>
            </w:r>
            <w:r w:rsidR="00C328C2">
              <w:rPr>
                <w:noProof/>
                <w:webHidden/>
              </w:rPr>
            </w:r>
            <w:r w:rsidR="00C328C2">
              <w:rPr>
                <w:noProof/>
                <w:webHidden/>
              </w:rPr>
              <w:fldChar w:fldCharType="separate"/>
            </w:r>
            <w:r>
              <w:rPr>
                <w:noProof/>
                <w:webHidden/>
              </w:rPr>
              <w:t>15</w:t>
            </w:r>
            <w:r w:rsidR="00C328C2">
              <w:rPr>
                <w:noProof/>
                <w:webHidden/>
              </w:rPr>
              <w:fldChar w:fldCharType="end"/>
            </w:r>
          </w:hyperlink>
        </w:p>
        <w:p w14:paraId="24499CBC" w14:textId="70170DEB" w:rsidR="00C328C2" w:rsidRDefault="002242CD">
          <w:pPr>
            <w:pStyle w:val="TM1"/>
            <w:tabs>
              <w:tab w:val="left" w:pos="440"/>
              <w:tab w:val="right" w:leader="dot" w:pos="9060"/>
            </w:tabs>
            <w:rPr>
              <w:rFonts w:eastAsiaTheme="minorEastAsia" w:cstheme="minorBidi"/>
              <w:b w:val="0"/>
              <w:bCs w:val="0"/>
              <w:caps w:val="0"/>
              <w:noProof/>
              <w:sz w:val="22"/>
              <w:szCs w:val="22"/>
            </w:rPr>
          </w:pPr>
          <w:hyperlink w:anchor="_Toc494907724" w:history="1">
            <w:r w:rsidR="00C328C2" w:rsidRPr="003A2857">
              <w:rPr>
                <w:rStyle w:val="Lienhypertexte"/>
                <w:noProof/>
              </w:rPr>
              <w:t>9.</w:t>
            </w:r>
            <w:r w:rsidR="00C328C2">
              <w:rPr>
                <w:rFonts w:eastAsiaTheme="minorEastAsia" w:cstheme="minorBidi"/>
                <w:b w:val="0"/>
                <w:bCs w:val="0"/>
                <w:caps w:val="0"/>
                <w:noProof/>
                <w:sz w:val="22"/>
                <w:szCs w:val="22"/>
              </w:rPr>
              <w:tab/>
            </w:r>
            <w:r w:rsidR="00C328C2" w:rsidRPr="003A2857">
              <w:rPr>
                <w:rStyle w:val="Lienhypertexte"/>
                <w:noProof/>
              </w:rPr>
              <w:t>DELAI DE RETRACTATION, REVISION ET RESILIATION DU CONTRAT</w:t>
            </w:r>
            <w:r w:rsidR="00C328C2">
              <w:rPr>
                <w:noProof/>
                <w:webHidden/>
              </w:rPr>
              <w:tab/>
            </w:r>
            <w:r w:rsidR="00C328C2">
              <w:rPr>
                <w:noProof/>
                <w:webHidden/>
              </w:rPr>
              <w:fldChar w:fldCharType="begin"/>
            </w:r>
            <w:r w:rsidR="00C328C2">
              <w:rPr>
                <w:noProof/>
                <w:webHidden/>
              </w:rPr>
              <w:instrText xml:space="preserve"> PAGEREF _Toc494907724 \h </w:instrText>
            </w:r>
            <w:r w:rsidR="00C328C2">
              <w:rPr>
                <w:noProof/>
                <w:webHidden/>
              </w:rPr>
            </w:r>
            <w:r w:rsidR="00C328C2">
              <w:rPr>
                <w:noProof/>
                <w:webHidden/>
              </w:rPr>
              <w:fldChar w:fldCharType="separate"/>
            </w:r>
            <w:r>
              <w:rPr>
                <w:noProof/>
                <w:webHidden/>
              </w:rPr>
              <w:t>15</w:t>
            </w:r>
            <w:r w:rsidR="00C328C2">
              <w:rPr>
                <w:noProof/>
                <w:webHidden/>
              </w:rPr>
              <w:fldChar w:fldCharType="end"/>
            </w:r>
          </w:hyperlink>
        </w:p>
        <w:p w14:paraId="370EA04E" w14:textId="594FF984" w:rsidR="00C328C2" w:rsidRDefault="002242CD">
          <w:pPr>
            <w:pStyle w:val="TM2"/>
            <w:tabs>
              <w:tab w:val="left" w:pos="880"/>
              <w:tab w:val="right" w:leader="dot" w:pos="9060"/>
            </w:tabs>
            <w:rPr>
              <w:rFonts w:eastAsiaTheme="minorEastAsia" w:cstheme="minorBidi"/>
              <w:smallCaps w:val="0"/>
              <w:noProof/>
              <w:sz w:val="22"/>
              <w:szCs w:val="22"/>
            </w:rPr>
          </w:pPr>
          <w:hyperlink w:anchor="_Toc494907725" w:history="1">
            <w:r w:rsidR="00C328C2" w:rsidRPr="003A2857">
              <w:rPr>
                <w:rStyle w:val="Lienhypertexte"/>
                <w:noProof/>
              </w:rPr>
              <w:t>9.1.</w:t>
            </w:r>
            <w:r w:rsidR="00C328C2">
              <w:rPr>
                <w:rFonts w:eastAsiaTheme="minorEastAsia" w:cstheme="minorBidi"/>
                <w:smallCaps w:val="0"/>
                <w:noProof/>
                <w:sz w:val="22"/>
                <w:szCs w:val="22"/>
              </w:rPr>
              <w:tab/>
            </w:r>
            <w:r w:rsidR="00C328C2" w:rsidRPr="003A2857">
              <w:rPr>
                <w:rStyle w:val="Lienhypertexte"/>
                <w:noProof/>
              </w:rPr>
              <w:t>Délai de rétractation</w:t>
            </w:r>
            <w:r w:rsidR="00C328C2">
              <w:rPr>
                <w:noProof/>
                <w:webHidden/>
              </w:rPr>
              <w:tab/>
            </w:r>
            <w:r w:rsidR="00C328C2">
              <w:rPr>
                <w:noProof/>
                <w:webHidden/>
              </w:rPr>
              <w:fldChar w:fldCharType="begin"/>
            </w:r>
            <w:r w:rsidR="00C328C2">
              <w:rPr>
                <w:noProof/>
                <w:webHidden/>
              </w:rPr>
              <w:instrText xml:space="preserve"> PAGEREF _Toc494907725 \h </w:instrText>
            </w:r>
            <w:r w:rsidR="00C328C2">
              <w:rPr>
                <w:noProof/>
                <w:webHidden/>
              </w:rPr>
            </w:r>
            <w:r w:rsidR="00C328C2">
              <w:rPr>
                <w:noProof/>
                <w:webHidden/>
              </w:rPr>
              <w:fldChar w:fldCharType="separate"/>
            </w:r>
            <w:r>
              <w:rPr>
                <w:noProof/>
                <w:webHidden/>
              </w:rPr>
              <w:t>16</w:t>
            </w:r>
            <w:r w:rsidR="00C328C2">
              <w:rPr>
                <w:noProof/>
                <w:webHidden/>
              </w:rPr>
              <w:fldChar w:fldCharType="end"/>
            </w:r>
          </w:hyperlink>
        </w:p>
        <w:p w14:paraId="4728992B" w14:textId="41880487" w:rsidR="00C328C2" w:rsidRDefault="002242CD">
          <w:pPr>
            <w:pStyle w:val="TM2"/>
            <w:tabs>
              <w:tab w:val="left" w:pos="880"/>
              <w:tab w:val="right" w:leader="dot" w:pos="9060"/>
            </w:tabs>
            <w:rPr>
              <w:rFonts w:eastAsiaTheme="minorEastAsia" w:cstheme="minorBidi"/>
              <w:smallCaps w:val="0"/>
              <w:noProof/>
              <w:sz w:val="22"/>
              <w:szCs w:val="22"/>
            </w:rPr>
          </w:pPr>
          <w:hyperlink w:anchor="_Toc494907726" w:history="1">
            <w:r w:rsidR="00C328C2" w:rsidRPr="003A2857">
              <w:rPr>
                <w:rStyle w:val="Lienhypertexte"/>
                <w:noProof/>
              </w:rPr>
              <w:t>9.2.</w:t>
            </w:r>
            <w:r w:rsidR="00C328C2">
              <w:rPr>
                <w:rFonts w:eastAsiaTheme="minorEastAsia" w:cstheme="minorBidi"/>
                <w:smallCaps w:val="0"/>
                <w:noProof/>
                <w:sz w:val="22"/>
                <w:szCs w:val="22"/>
              </w:rPr>
              <w:tab/>
            </w:r>
            <w:r w:rsidR="00C328C2" w:rsidRPr="003A2857">
              <w:rPr>
                <w:rStyle w:val="Lienhypertexte"/>
                <w:noProof/>
              </w:rPr>
              <w:t>Révision</w:t>
            </w:r>
            <w:r w:rsidR="00C328C2">
              <w:rPr>
                <w:noProof/>
                <w:webHidden/>
              </w:rPr>
              <w:tab/>
            </w:r>
            <w:r w:rsidR="00C328C2">
              <w:rPr>
                <w:noProof/>
                <w:webHidden/>
              </w:rPr>
              <w:fldChar w:fldCharType="begin"/>
            </w:r>
            <w:r w:rsidR="00C328C2">
              <w:rPr>
                <w:noProof/>
                <w:webHidden/>
              </w:rPr>
              <w:instrText xml:space="preserve"> PAGEREF _Toc494907726 \h </w:instrText>
            </w:r>
            <w:r w:rsidR="00C328C2">
              <w:rPr>
                <w:noProof/>
                <w:webHidden/>
              </w:rPr>
            </w:r>
            <w:r w:rsidR="00C328C2">
              <w:rPr>
                <w:noProof/>
                <w:webHidden/>
              </w:rPr>
              <w:fldChar w:fldCharType="separate"/>
            </w:r>
            <w:r>
              <w:rPr>
                <w:noProof/>
                <w:webHidden/>
              </w:rPr>
              <w:t>16</w:t>
            </w:r>
            <w:r w:rsidR="00C328C2">
              <w:rPr>
                <w:noProof/>
                <w:webHidden/>
              </w:rPr>
              <w:fldChar w:fldCharType="end"/>
            </w:r>
          </w:hyperlink>
        </w:p>
        <w:p w14:paraId="7B88CF60" w14:textId="39C79953" w:rsidR="00C328C2" w:rsidRDefault="002242CD">
          <w:pPr>
            <w:pStyle w:val="TM2"/>
            <w:tabs>
              <w:tab w:val="left" w:pos="880"/>
              <w:tab w:val="right" w:leader="dot" w:pos="9060"/>
            </w:tabs>
            <w:rPr>
              <w:rFonts w:eastAsiaTheme="minorEastAsia" w:cstheme="minorBidi"/>
              <w:smallCaps w:val="0"/>
              <w:noProof/>
              <w:sz w:val="22"/>
              <w:szCs w:val="22"/>
            </w:rPr>
          </w:pPr>
          <w:hyperlink w:anchor="_Toc494907727" w:history="1">
            <w:r w:rsidR="00C328C2" w:rsidRPr="003A2857">
              <w:rPr>
                <w:rStyle w:val="Lienhypertexte"/>
                <w:noProof/>
              </w:rPr>
              <w:t>9.3.</w:t>
            </w:r>
            <w:r w:rsidR="00C328C2">
              <w:rPr>
                <w:rFonts w:eastAsiaTheme="minorEastAsia" w:cstheme="minorBidi"/>
                <w:smallCaps w:val="0"/>
                <w:noProof/>
                <w:sz w:val="22"/>
                <w:szCs w:val="22"/>
              </w:rPr>
              <w:tab/>
            </w:r>
            <w:r w:rsidR="00C328C2" w:rsidRPr="003A2857">
              <w:rPr>
                <w:rStyle w:val="Lienhypertexte"/>
                <w:noProof/>
              </w:rPr>
              <w:t>Résiliation volontaire</w:t>
            </w:r>
            <w:r w:rsidR="00C328C2">
              <w:rPr>
                <w:noProof/>
                <w:webHidden/>
              </w:rPr>
              <w:tab/>
            </w:r>
            <w:r w:rsidR="00C328C2">
              <w:rPr>
                <w:noProof/>
                <w:webHidden/>
              </w:rPr>
              <w:fldChar w:fldCharType="begin"/>
            </w:r>
            <w:r w:rsidR="00C328C2">
              <w:rPr>
                <w:noProof/>
                <w:webHidden/>
              </w:rPr>
              <w:instrText xml:space="preserve"> PAGEREF _Toc494907727 \h </w:instrText>
            </w:r>
            <w:r w:rsidR="00C328C2">
              <w:rPr>
                <w:noProof/>
                <w:webHidden/>
              </w:rPr>
            </w:r>
            <w:r w:rsidR="00C328C2">
              <w:rPr>
                <w:noProof/>
                <w:webHidden/>
              </w:rPr>
              <w:fldChar w:fldCharType="separate"/>
            </w:r>
            <w:r>
              <w:rPr>
                <w:noProof/>
                <w:webHidden/>
              </w:rPr>
              <w:t>16</w:t>
            </w:r>
            <w:r w:rsidR="00C328C2">
              <w:rPr>
                <w:noProof/>
                <w:webHidden/>
              </w:rPr>
              <w:fldChar w:fldCharType="end"/>
            </w:r>
          </w:hyperlink>
        </w:p>
        <w:p w14:paraId="4A887E06" w14:textId="167CB595" w:rsidR="00C328C2" w:rsidRDefault="002242CD">
          <w:pPr>
            <w:pStyle w:val="TM2"/>
            <w:tabs>
              <w:tab w:val="left" w:pos="880"/>
              <w:tab w:val="right" w:leader="dot" w:pos="9060"/>
            </w:tabs>
            <w:rPr>
              <w:rFonts w:eastAsiaTheme="minorEastAsia" w:cstheme="minorBidi"/>
              <w:smallCaps w:val="0"/>
              <w:noProof/>
              <w:sz w:val="22"/>
              <w:szCs w:val="22"/>
            </w:rPr>
          </w:pPr>
          <w:hyperlink w:anchor="_Toc494907728" w:history="1">
            <w:r w:rsidR="00C328C2" w:rsidRPr="003A2857">
              <w:rPr>
                <w:rStyle w:val="Lienhypertexte"/>
                <w:noProof/>
              </w:rPr>
              <w:t>9.4.</w:t>
            </w:r>
            <w:r w:rsidR="00C328C2">
              <w:rPr>
                <w:rFonts w:eastAsiaTheme="minorEastAsia" w:cstheme="minorBidi"/>
                <w:smallCaps w:val="0"/>
                <w:noProof/>
                <w:sz w:val="22"/>
                <w:szCs w:val="22"/>
              </w:rPr>
              <w:tab/>
            </w:r>
            <w:r w:rsidR="00C328C2" w:rsidRPr="003A2857">
              <w:rPr>
                <w:rStyle w:val="Lienhypertexte"/>
                <w:noProof/>
              </w:rPr>
              <w:t>Résiliation à l’initiative de l’établissement</w:t>
            </w:r>
            <w:r w:rsidR="00C328C2">
              <w:rPr>
                <w:noProof/>
                <w:webHidden/>
              </w:rPr>
              <w:tab/>
            </w:r>
            <w:r w:rsidR="00C328C2">
              <w:rPr>
                <w:noProof/>
                <w:webHidden/>
              </w:rPr>
              <w:fldChar w:fldCharType="begin"/>
            </w:r>
            <w:r w:rsidR="00C328C2">
              <w:rPr>
                <w:noProof/>
                <w:webHidden/>
              </w:rPr>
              <w:instrText xml:space="preserve"> PAGEREF _Toc494907728 \h </w:instrText>
            </w:r>
            <w:r w:rsidR="00C328C2">
              <w:rPr>
                <w:noProof/>
                <w:webHidden/>
              </w:rPr>
            </w:r>
            <w:r w:rsidR="00C328C2">
              <w:rPr>
                <w:noProof/>
                <w:webHidden/>
              </w:rPr>
              <w:fldChar w:fldCharType="separate"/>
            </w:r>
            <w:r>
              <w:rPr>
                <w:noProof/>
                <w:webHidden/>
              </w:rPr>
              <w:t>16</w:t>
            </w:r>
            <w:r w:rsidR="00C328C2">
              <w:rPr>
                <w:noProof/>
                <w:webHidden/>
              </w:rPr>
              <w:fldChar w:fldCharType="end"/>
            </w:r>
          </w:hyperlink>
        </w:p>
        <w:p w14:paraId="71579899" w14:textId="72AB835A" w:rsidR="00C328C2" w:rsidRDefault="002242CD">
          <w:pPr>
            <w:pStyle w:val="TM2"/>
            <w:tabs>
              <w:tab w:val="left" w:pos="880"/>
              <w:tab w:val="right" w:leader="dot" w:pos="9060"/>
            </w:tabs>
            <w:rPr>
              <w:rFonts w:eastAsiaTheme="minorEastAsia" w:cstheme="minorBidi"/>
              <w:smallCaps w:val="0"/>
              <w:noProof/>
              <w:sz w:val="22"/>
              <w:szCs w:val="22"/>
            </w:rPr>
          </w:pPr>
          <w:hyperlink w:anchor="_Toc494907729" w:history="1">
            <w:r w:rsidR="00C328C2" w:rsidRPr="003A2857">
              <w:rPr>
                <w:rStyle w:val="Lienhypertexte"/>
                <w:noProof/>
              </w:rPr>
              <w:t>9.5.</w:t>
            </w:r>
            <w:r w:rsidR="00C328C2">
              <w:rPr>
                <w:rFonts w:eastAsiaTheme="minorEastAsia" w:cstheme="minorBidi"/>
                <w:smallCaps w:val="0"/>
                <w:noProof/>
                <w:sz w:val="22"/>
                <w:szCs w:val="22"/>
              </w:rPr>
              <w:tab/>
            </w:r>
            <w:r w:rsidR="00C328C2" w:rsidRPr="003A2857">
              <w:rPr>
                <w:rStyle w:val="Lienhypertexte"/>
                <w:noProof/>
              </w:rPr>
              <w:t>Résiliation de plein droit</w:t>
            </w:r>
            <w:r w:rsidR="00C328C2">
              <w:rPr>
                <w:noProof/>
                <w:webHidden/>
              </w:rPr>
              <w:tab/>
            </w:r>
            <w:r w:rsidR="00C328C2">
              <w:rPr>
                <w:noProof/>
                <w:webHidden/>
              </w:rPr>
              <w:fldChar w:fldCharType="begin"/>
            </w:r>
            <w:r w:rsidR="00C328C2">
              <w:rPr>
                <w:noProof/>
                <w:webHidden/>
              </w:rPr>
              <w:instrText xml:space="preserve"> PAGEREF _Toc494907729 \h </w:instrText>
            </w:r>
            <w:r w:rsidR="00C328C2">
              <w:rPr>
                <w:noProof/>
                <w:webHidden/>
              </w:rPr>
            </w:r>
            <w:r w:rsidR="00C328C2">
              <w:rPr>
                <w:noProof/>
                <w:webHidden/>
              </w:rPr>
              <w:fldChar w:fldCharType="separate"/>
            </w:r>
            <w:r>
              <w:rPr>
                <w:noProof/>
                <w:webHidden/>
              </w:rPr>
              <w:t>18</w:t>
            </w:r>
            <w:r w:rsidR="00C328C2">
              <w:rPr>
                <w:noProof/>
                <w:webHidden/>
              </w:rPr>
              <w:fldChar w:fldCharType="end"/>
            </w:r>
          </w:hyperlink>
        </w:p>
        <w:p w14:paraId="48861F6A" w14:textId="45470AF1" w:rsidR="00C328C2" w:rsidRDefault="002242CD">
          <w:pPr>
            <w:pStyle w:val="TM1"/>
            <w:tabs>
              <w:tab w:val="left" w:pos="660"/>
              <w:tab w:val="right" w:leader="dot" w:pos="9060"/>
            </w:tabs>
            <w:rPr>
              <w:rFonts w:eastAsiaTheme="minorEastAsia" w:cstheme="minorBidi"/>
              <w:b w:val="0"/>
              <w:bCs w:val="0"/>
              <w:caps w:val="0"/>
              <w:noProof/>
              <w:sz w:val="22"/>
              <w:szCs w:val="22"/>
            </w:rPr>
          </w:pPr>
          <w:hyperlink w:anchor="_Toc494907730" w:history="1">
            <w:r w:rsidR="00C328C2" w:rsidRPr="003A2857">
              <w:rPr>
                <w:rStyle w:val="Lienhypertexte"/>
                <w:noProof/>
              </w:rPr>
              <w:t>10.</w:t>
            </w:r>
            <w:r w:rsidR="00C328C2">
              <w:rPr>
                <w:rFonts w:eastAsiaTheme="minorEastAsia" w:cstheme="minorBidi"/>
                <w:b w:val="0"/>
                <w:bCs w:val="0"/>
                <w:caps w:val="0"/>
                <w:noProof/>
                <w:sz w:val="22"/>
                <w:szCs w:val="22"/>
              </w:rPr>
              <w:tab/>
            </w:r>
            <w:r w:rsidR="00C328C2" w:rsidRPr="003A2857">
              <w:rPr>
                <w:rStyle w:val="Lienhypertexte"/>
                <w:noProof/>
              </w:rPr>
              <w:t>REGIME DE SURETE DES BIENS ET SORT DES BIENS MOBILIERS EN CAS DE DEPART OU DE DECES</w:t>
            </w:r>
            <w:r w:rsidR="00C328C2">
              <w:rPr>
                <w:noProof/>
                <w:webHidden/>
              </w:rPr>
              <w:tab/>
            </w:r>
            <w:r w:rsidR="00C328C2">
              <w:rPr>
                <w:noProof/>
                <w:webHidden/>
              </w:rPr>
              <w:fldChar w:fldCharType="begin"/>
            </w:r>
            <w:r w:rsidR="00C328C2">
              <w:rPr>
                <w:noProof/>
                <w:webHidden/>
              </w:rPr>
              <w:instrText xml:space="preserve"> PAGEREF _Toc494907730 \h </w:instrText>
            </w:r>
            <w:r w:rsidR="00C328C2">
              <w:rPr>
                <w:noProof/>
                <w:webHidden/>
              </w:rPr>
            </w:r>
            <w:r w:rsidR="00C328C2">
              <w:rPr>
                <w:noProof/>
                <w:webHidden/>
              </w:rPr>
              <w:fldChar w:fldCharType="separate"/>
            </w:r>
            <w:r>
              <w:rPr>
                <w:noProof/>
                <w:webHidden/>
              </w:rPr>
              <w:t>18</w:t>
            </w:r>
            <w:r w:rsidR="00C328C2">
              <w:rPr>
                <w:noProof/>
                <w:webHidden/>
              </w:rPr>
              <w:fldChar w:fldCharType="end"/>
            </w:r>
          </w:hyperlink>
        </w:p>
        <w:p w14:paraId="5C700CD5" w14:textId="0F702F37" w:rsidR="00C328C2" w:rsidRDefault="002242CD">
          <w:pPr>
            <w:pStyle w:val="TM2"/>
            <w:tabs>
              <w:tab w:val="left" w:pos="880"/>
              <w:tab w:val="right" w:leader="dot" w:pos="9060"/>
            </w:tabs>
            <w:rPr>
              <w:rFonts w:eastAsiaTheme="minorEastAsia" w:cstheme="minorBidi"/>
              <w:smallCaps w:val="0"/>
              <w:noProof/>
              <w:sz w:val="22"/>
              <w:szCs w:val="22"/>
            </w:rPr>
          </w:pPr>
          <w:hyperlink w:anchor="_Toc494907731" w:history="1">
            <w:r w:rsidR="00C328C2" w:rsidRPr="003A2857">
              <w:rPr>
                <w:rStyle w:val="Lienhypertexte"/>
                <w:noProof/>
              </w:rPr>
              <w:t>10.2.</w:t>
            </w:r>
            <w:r w:rsidR="00C328C2">
              <w:rPr>
                <w:rFonts w:eastAsiaTheme="minorEastAsia" w:cstheme="minorBidi"/>
                <w:smallCaps w:val="0"/>
                <w:noProof/>
                <w:sz w:val="22"/>
                <w:szCs w:val="22"/>
              </w:rPr>
              <w:tab/>
            </w:r>
            <w:r w:rsidR="00C328C2" w:rsidRPr="003A2857">
              <w:rPr>
                <w:rStyle w:val="Lienhypertexte"/>
                <w:noProof/>
              </w:rPr>
              <w:t>Régime de sûreté des biens</w:t>
            </w:r>
            <w:r w:rsidR="00C328C2">
              <w:rPr>
                <w:noProof/>
                <w:webHidden/>
              </w:rPr>
              <w:tab/>
            </w:r>
            <w:r w:rsidR="00C328C2">
              <w:rPr>
                <w:noProof/>
                <w:webHidden/>
              </w:rPr>
              <w:fldChar w:fldCharType="begin"/>
            </w:r>
            <w:r w:rsidR="00C328C2">
              <w:rPr>
                <w:noProof/>
                <w:webHidden/>
              </w:rPr>
              <w:instrText xml:space="preserve"> PAGEREF _Toc494907731 \h </w:instrText>
            </w:r>
            <w:r w:rsidR="00C328C2">
              <w:rPr>
                <w:noProof/>
                <w:webHidden/>
              </w:rPr>
            </w:r>
            <w:r w:rsidR="00C328C2">
              <w:rPr>
                <w:noProof/>
                <w:webHidden/>
              </w:rPr>
              <w:fldChar w:fldCharType="separate"/>
            </w:r>
            <w:r>
              <w:rPr>
                <w:noProof/>
                <w:webHidden/>
              </w:rPr>
              <w:t>19</w:t>
            </w:r>
            <w:r w:rsidR="00C328C2">
              <w:rPr>
                <w:noProof/>
                <w:webHidden/>
              </w:rPr>
              <w:fldChar w:fldCharType="end"/>
            </w:r>
          </w:hyperlink>
        </w:p>
        <w:p w14:paraId="51A933B9" w14:textId="13754994" w:rsidR="00C328C2" w:rsidRDefault="002242CD">
          <w:pPr>
            <w:pStyle w:val="TM2"/>
            <w:tabs>
              <w:tab w:val="left" w:pos="880"/>
              <w:tab w:val="right" w:leader="dot" w:pos="9060"/>
            </w:tabs>
            <w:rPr>
              <w:rFonts w:eastAsiaTheme="minorEastAsia" w:cstheme="minorBidi"/>
              <w:smallCaps w:val="0"/>
              <w:noProof/>
              <w:sz w:val="22"/>
              <w:szCs w:val="22"/>
            </w:rPr>
          </w:pPr>
          <w:hyperlink w:anchor="_Toc494907732" w:history="1">
            <w:r w:rsidR="00C328C2" w:rsidRPr="003A2857">
              <w:rPr>
                <w:rStyle w:val="Lienhypertexte"/>
                <w:noProof/>
              </w:rPr>
              <w:t>10.3.</w:t>
            </w:r>
            <w:r w:rsidR="00C328C2">
              <w:rPr>
                <w:rFonts w:eastAsiaTheme="minorEastAsia" w:cstheme="minorBidi"/>
                <w:smallCaps w:val="0"/>
                <w:noProof/>
                <w:sz w:val="22"/>
                <w:szCs w:val="22"/>
              </w:rPr>
              <w:tab/>
            </w:r>
            <w:r w:rsidR="00C328C2" w:rsidRPr="003A2857">
              <w:rPr>
                <w:rStyle w:val="Lienhypertexte"/>
                <w:noProof/>
              </w:rPr>
              <w:t>Bien mobiliers non repris après un départ ou non réclamés par les ayant-droits après un décès</w:t>
            </w:r>
            <w:r w:rsidR="00C328C2">
              <w:rPr>
                <w:noProof/>
                <w:webHidden/>
              </w:rPr>
              <w:tab/>
            </w:r>
            <w:r w:rsidR="00C328C2">
              <w:rPr>
                <w:noProof/>
                <w:webHidden/>
              </w:rPr>
              <w:fldChar w:fldCharType="begin"/>
            </w:r>
            <w:r w:rsidR="00C328C2">
              <w:rPr>
                <w:noProof/>
                <w:webHidden/>
              </w:rPr>
              <w:instrText xml:space="preserve"> PAGEREF _Toc494907732 \h </w:instrText>
            </w:r>
            <w:r w:rsidR="00C328C2">
              <w:rPr>
                <w:noProof/>
                <w:webHidden/>
              </w:rPr>
            </w:r>
            <w:r w:rsidR="00C328C2">
              <w:rPr>
                <w:noProof/>
                <w:webHidden/>
              </w:rPr>
              <w:fldChar w:fldCharType="separate"/>
            </w:r>
            <w:r>
              <w:rPr>
                <w:noProof/>
                <w:webHidden/>
              </w:rPr>
              <w:t>19</w:t>
            </w:r>
            <w:r w:rsidR="00C328C2">
              <w:rPr>
                <w:noProof/>
                <w:webHidden/>
              </w:rPr>
              <w:fldChar w:fldCharType="end"/>
            </w:r>
          </w:hyperlink>
        </w:p>
        <w:p w14:paraId="63323312" w14:textId="7C846344" w:rsidR="00C328C2" w:rsidRDefault="002242CD">
          <w:pPr>
            <w:pStyle w:val="TM2"/>
            <w:tabs>
              <w:tab w:val="left" w:pos="880"/>
              <w:tab w:val="right" w:leader="dot" w:pos="9060"/>
            </w:tabs>
            <w:rPr>
              <w:rFonts w:eastAsiaTheme="minorEastAsia" w:cstheme="minorBidi"/>
              <w:smallCaps w:val="0"/>
              <w:noProof/>
              <w:sz w:val="22"/>
              <w:szCs w:val="22"/>
            </w:rPr>
          </w:pPr>
          <w:hyperlink w:anchor="_Toc494907733" w:history="1">
            <w:r w:rsidR="00C328C2" w:rsidRPr="003A2857">
              <w:rPr>
                <w:rStyle w:val="Lienhypertexte"/>
                <w:noProof/>
              </w:rPr>
              <w:t>10.4.</w:t>
            </w:r>
            <w:r w:rsidR="00C328C2">
              <w:rPr>
                <w:rFonts w:eastAsiaTheme="minorEastAsia" w:cstheme="minorBidi"/>
                <w:smallCaps w:val="0"/>
                <w:noProof/>
                <w:sz w:val="22"/>
                <w:szCs w:val="22"/>
              </w:rPr>
              <w:tab/>
            </w:r>
            <w:r w:rsidR="00C328C2" w:rsidRPr="003A2857">
              <w:rPr>
                <w:rStyle w:val="Lienhypertexte"/>
                <w:noProof/>
              </w:rPr>
              <w:t>Certification de la délivrance d’informations sur le régime des biens</w:t>
            </w:r>
            <w:r w:rsidR="00C328C2">
              <w:rPr>
                <w:noProof/>
                <w:webHidden/>
              </w:rPr>
              <w:tab/>
            </w:r>
            <w:r w:rsidR="00C328C2">
              <w:rPr>
                <w:noProof/>
                <w:webHidden/>
              </w:rPr>
              <w:fldChar w:fldCharType="begin"/>
            </w:r>
            <w:r w:rsidR="00C328C2">
              <w:rPr>
                <w:noProof/>
                <w:webHidden/>
              </w:rPr>
              <w:instrText xml:space="preserve"> PAGEREF _Toc494907733 \h </w:instrText>
            </w:r>
            <w:r w:rsidR="00C328C2">
              <w:rPr>
                <w:noProof/>
                <w:webHidden/>
              </w:rPr>
            </w:r>
            <w:r w:rsidR="00C328C2">
              <w:rPr>
                <w:noProof/>
                <w:webHidden/>
              </w:rPr>
              <w:fldChar w:fldCharType="separate"/>
            </w:r>
            <w:r>
              <w:rPr>
                <w:noProof/>
                <w:webHidden/>
              </w:rPr>
              <w:t>20</w:t>
            </w:r>
            <w:r w:rsidR="00C328C2">
              <w:rPr>
                <w:noProof/>
                <w:webHidden/>
              </w:rPr>
              <w:fldChar w:fldCharType="end"/>
            </w:r>
          </w:hyperlink>
        </w:p>
        <w:p w14:paraId="17DE24D7" w14:textId="3FC7F7FE" w:rsidR="00C328C2" w:rsidRDefault="002242CD">
          <w:pPr>
            <w:pStyle w:val="TM1"/>
            <w:tabs>
              <w:tab w:val="left" w:pos="660"/>
              <w:tab w:val="right" w:leader="dot" w:pos="9060"/>
            </w:tabs>
            <w:rPr>
              <w:rFonts w:eastAsiaTheme="minorEastAsia" w:cstheme="minorBidi"/>
              <w:b w:val="0"/>
              <w:bCs w:val="0"/>
              <w:caps w:val="0"/>
              <w:noProof/>
              <w:sz w:val="22"/>
              <w:szCs w:val="22"/>
            </w:rPr>
          </w:pPr>
          <w:hyperlink w:anchor="_Toc494907734" w:history="1">
            <w:r w:rsidR="00C328C2" w:rsidRPr="003A2857">
              <w:rPr>
                <w:rStyle w:val="Lienhypertexte"/>
                <w:noProof/>
              </w:rPr>
              <w:t>11.</w:t>
            </w:r>
            <w:r w:rsidR="00C328C2">
              <w:rPr>
                <w:rFonts w:eastAsiaTheme="minorEastAsia" w:cstheme="minorBidi"/>
                <w:b w:val="0"/>
                <w:bCs w:val="0"/>
                <w:caps w:val="0"/>
                <w:noProof/>
                <w:sz w:val="22"/>
                <w:szCs w:val="22"/>
              </w:rPr>
              <w:tab/>
            </w:r>
            <w:r w:rsidR="00C328C2" w:rsidRPr="003A2857">
              <w:rPr>
                <w:rStyle w:val="Lienhypertexte"/>
                <w:noProof/>
              </w:rPr>
              <w:t>ASSURANCES</w:t>
            </w:r>
            <w:r w:rsidR="00C328C2">
              <w:rPr>
                <w:noProof/>
                <w:webHidden/>
              </w:rPr>
              <w:tab/>
            </w:r>
            <w:r w:rsidR="00C328C2">
              <w:rPr>
                <w:noProof/>
                <w:webHidden/>
              </w:rPr>
              <w:fldChar w:fldCharType="begin"/>
            </w:r>
            <w:r w:rsidR="00C328C2">
              <w:rPr>
                <w:noProof/>
                <w:webHidden/>
              </w:rPr>
              <w:instrText xml:space="preserve"> PAGEREF _Toc494907734 \h </w:instrText>
            </w:r>
            <w:r w:rsidR="00C328C2">
              <w:rPr>
                <w:noProof/>
                <w:webHidden/>
              </w:rPr>
            </w:r>
            <w:r w:rsidR="00C328C2">
              <w:rPr>
                <w:noProof/>
                <w:webHidden/>
              </w:rPr>
              <w:fldChar w:fldCharType="separate"/>
            </w:r>
            <w:r>
              <w:rPr>
                <w:noProof/>
                <w:webHidden/>
              </w:rPr>
              <w:t>20</w:t>
            </w:r>
            <w:r w:rsidR="00C328C2">
              <w:rPr>
                <w:noProof/>
                <w:webHidden/>
              </w:rPr>
              <w:fldChar w:fldCharType="end"/>
            </w:r>
          </w:hyperlink>
        </w:p>
        <w:p w14:paraId="403803C7" w14:textId="0BC482E6" w:rsidR="00C328C2" w:rsidRDefault="002242CD">
          <w:pPr>
            <w:pStyle w:val="TM1"/>
            <w:tabs>
              <w:tab w:val="left" w:pos="660"/>
              <w:tab w:val="right" w:leader="dot" w:pos="9060"/>
            </w:tabs>
            <w:rPr>
              <w:rFonts w:eastAsiaTheme="minorEastAsia" w:cstheme="minorBidi"/>
              <w:b w:val="0"/>
              <w:bCs w:val="0"/>
              <w:caps w:val="0"/>
              <w:noProof/>
              <w:sz w:val="22"/>
              <w:szCs w:val="22"/>
            </w:rPr>
          </w:pPr>
          <w:hyperlink w:anchor="_Toc494907735" w:history="1">
            <w:r w:rsidR="00C328C2" w:rsidRPr="003A2857">
              <w:rPr>
                <w:rStyle w:val="Lienhypertexte"/>
                <w:noProof/>
              </w:rPr>
              <w:t>12.</w:t>
            </w:r>
            <w:r w:rsidR="00C328C2">
              <w:rPr>
                <w:rFonts w:eastAsiaTheme="minorEastAsia" w:cstheme="minorBidi"/>
                <w:b w:val="0"/>
                <w:bCs w:val="0"/>
                <w:caps w:val="0"/>
                <w:noProof/>
                <w:sz w:val="22"/>
                <w:szCs w:val="22"/>
              </w:rPr>
              <w:tab/>
            </w:r>
            <w:r w:rsidR="00C328C2" w:rsidRPr="003A2857">
              <w:rPr>
                <w:rStyle w:val="Lienhypertexte"/>
                <w:noProof/>
              </w:rPr>
              <w:t>DROIT A L’IMAGE</w:t>
            </w:r>
            <w:r w:rsidR="00C328C2">
              <w:rPr>
                <w:noProof/>
                <w:webHidden/>
              </w:rPr>
              <w:tab/>
            </w:r>
            <w:r w:rsidR="00C328C2">
              <w:rPr>
                <w:noProof/>
                <w:webHidden/>
              </w:rPr>
              <w:fldChar w:fldCharType="begin"/>
            </w:r>
            <w:r w:rsidR="00C328C2">
              <w:rPr>
                <w:noProof/>
                <w:webHidden/>
              </w:rPr>
              <w:instrText xml:space="preserve"> PAGEREF _Toc494907735 \h </w:instrText>
            </w:r>
            <w:r w:rsidR="00C328C2">
              <w:rPr>
                <w:noProof/>
                <w:webHidden/>
              </w:rPr>
            </w:r>
            <w:r w:rsidR="00C328C2">
              <w:rPr>
                <w:noProof/>
                <w:webHidden/>
              </w:rPr>
              <w:fldChar w:fldCharType="separate"/>
            </w:r>
            <w:r>
              <w:rPr>
                <w:noProof/>
                <w:webHidden/>
              </w:rPr>
              <w:t>20</w:t>
            </w:r>
            <w:r w:rsidR="00C328C2">
              <w:rPr>
                <w:noProof/>
                <w:webHidden/>
              </w:rPr>
              <w:fldChar w:fldCharType="end"/>
            </w:r>
          </w:hyperlink>
        </w:p>
        <w:p w14:paraId="3FF5C18F" w14:textId="49ABC307" w:rsidR="00C328C2" w:rsidRDefault="002242CD">
          <w:pPr>
            <w:pStyle w:val="TM1"/>
            <w:tabs>
              <w:tab w:val="left" w:pos="660"/>
              <w:tab w:val="right" w:leader="dot" w:pos="9060"/>
            </w:tabs>
            <w:rPr>
              <w:rFonts w:eastAsiaTheme="minorEastAsia" w:cstheme="minorBidi"/>
              <w:b w:val="0"/>
              <w:bCs w:val="0"/>
              <w:caps w:val="0"/>
              <w:noProof/>
              <w:sz w:val="22"/>
              <w:szCs w:val="22"/>
            </w:rPr>
          </w:pPr>
          <w:hyperlink w:anchor="_Toc494907736" w:history="1">
            <w:r w:rsidR="00C328C2" w:rsidRPr="003A2857">
              <w:rPr>
                <w:rStyle w:val="Lienhypertexte"/>
                <w:noProof/>
              </w:rPr>
              <w:t>13.</w:t>
            </w:r>
            <w:r w:rsidR="00C328C2">
              <w:rPr>
                <w:rFonts w:eastAsiaTheme="minorEastAsia" w:cstheme="minorBidi"/>
                <w:b w:val="0"/>
                <w:bCs w:val="0"/>
                <w:caps w:val="0"/>
                <w:noProof/>
                <w:sz w:val="22"/>
                <w:szCs w:val="22"/>
              </w:rPr>
              <w:tab/>
            </w:r>
            <w:r w:rsidR="00C328C2" w:rsidRPr="003A2857">
              <w:rPr>
                <w:rStyle w:val="Lienhypertexte"/>
                <w:noProof/>
              </w:rPr>
              <w:t>REGLEMENT DE FONCTIONNEMENT</w:t>
            </w:r>
            <w:r w:rsidR="00C328C2">
              <w:rPr>
                <w:noProof/>
                <w:webHidden/>
              </w:rPr>
              <w:tab/>
            </w:r>
            <w:r w:rsidR="00C328C2">
              <w:rPr>
                <w:noProof/>
                <w:webHidden/>
              </w:rPr>
              <w:fldChar w:fldCharType="begin"/>
            </w:r>
            <w:r w:rsidR="00C328C2">
              <w:rPr>
                <w:noProof/>
                <w:webHidden/>
              </w:rPr>
              <w:instrText xml:space="preserve"> PAGEREF _Toc494907736 \h </w:instrText>
            </w:r>
            <w:r w:rsidR="00C328C2">
              <w:rPr>
                <w:noProof/>
                <w:webHidden/>
              </w:rPr>
            </w:r>
            <w:r w:rsidR="00C328C2">
              <w:rPr>
                <w:noProof/>
                <w:webHidden/>
              </w:rPr>
              <w:fldChar w:fldCharType="separate"/>
            </w:r>
            <w:r>
              <w:rPr>
                <w:noProof/>
                <w:webHidden/>
              </w:rPr>
              <w:t>20</w:t>
            </w:r>
            <w:r w:rsidR="00C328C2">
              <w:rPr>
                <w:noProof/>
                <w:webHidden/>
              </w:rPr>
              <w:fldChar w:fldCharType="end"/>
            </w:r>
          </w:hyperlink>
        </w:p>
        <w:p w14:paraId="520F63BD" w14:textId="240ADFAC" w:rsidR="00C328C2" w:rsidRDefault="002242CD">
          <w:pPr>
            <w:pStyle w:val="TM1"/>
            <w:tabs>
              <w:tab w:val="left" w:pos="660"/>
              <w:tab w:val="right" w:leader="dot" w:pos="9060"/>
            </w:tabs>
            <w:rPr>
              <w:rFonts w:eastAsiaTheme="minorEastAsia" w:cstheme="minorBidi"/>
              <w:b w:val="0"/>
              <w:bCs w:val="0"/>
              <w:caps w:val="0"/>
              <w:noProof/>
              <w:sz w:val="22"/>
              <w:szCs w:val="22"/>
            </w:rPr>
          </w:pPr>
          <w:hyperlink w:anchor="_Toc494907737" w:history="1">
            <w:r w:rsidR="00C328C2" w:rsidRPr="003A2857">
              <w:rPr>
                <w:rStyle w:val="Lienhypertexte"/>
                <w:noProof/>
              </w:rPr>
              <w:t>14.</w:t>
            </w:r>
            <w:r w:rsidR="00C328C2">
              <w:rPr>
                <w:rFonts w:eastAsiaTheme="minorEastAsia" w:cstheme="minorBidi"/>
                <w:b w:val="0"/>
                <w:bCs w:val="0"/>
                <w:caps w:val="0"/>
                <w:noProof/>
                <w:sz w:val="22"/>
                <w:szCs w:val="22"/>
              </w:rPr>
              <w:tab/>
            </w:r>
            <w:r w:rsidR="00C328C2" w:rsidRPr="003A2857">
              <w:rPr>
                <w:rStyle w:val="Lienhypertexte"/>
                <w:noProof/>
              </w:rPr>
              <w:t>CONSENTEMENT</w:t>
            </w:r>
            <w:r w:rsidR="00C328C2">
              <w:rPr>
                <w:noProof/>
                <w:webHidden/>
              </w:rPr>
              <w:tab/>
            </w:r>
            <w:r w:rsidR="00C328C2">
              <w:rPr>
                <w:noProof/>
                <w:webHidden/>
              </w:rPr>
              <w:fldChar w:fldCharType="begin"/>
            </w:r>
            <w:r w:rsidR="00C328C2">
              <w:rPr>
                <w:noProof/>
                <w:webHidden/>
              </w:rPr>
              <w:instrText xml:space="preserve"> PAGEREF _Toc494907737 \h </w:instrText>
            </w:r>
            <w:r w:rsidR="00C328C2">
              <w:rPr>
                <w:noProof/>
                <w:webHidden/>
              </w:rPr>
            </w:r>
            <w:r w:rsidR="00C328C2">
              <w:rPr>
                <w:noProof/>
                <w:webHidden/>
              </w:rPr>
              <w:fldChar w:fldCharType="separate"/>
            </w:r>
            <w:r>
              <w:rPr>
                <w:noProof/>
                <w:webHidden/>
              </w:rPr>
              <w:t>21</w:t>
            </w:r>
            <w:r w:rsidR="00C328C2">
              <w:rPr>
                <w:noProof/>
                <w:webHidden/>
              </w:rPr>
              <w:fldChar w:fldCharType="end"/>
            </w:r>
          </w:hyperlink>
        </w:p>
        <w:p w14:paraId="33722CDE" w14:textId="63562F24" w:rsidR="00C328C2" w:rsidRDefault="002242CD">
          <w:pPr>
            <w:pStyle w:val="TM1"/>
            <w:tabs>
              <w:tab w:val="left" w:pos="660"/>
              <w:tab w:val="right" w:leader="dot" w:pos="9060"/>
            </w:tabs>
            <w:rPr>
              <w:rFonts w:eastAsiaTheme="minorEastAsia" w:cstheme="minorBidi"/>
              <w:b w:val="0"/>
              <w:bCs w:val="0"/>
              <w:caps w:val="0"/>
              <w:noProof/>
              <w:sz w:val="22"/>
              <w:szCs w:val="22"/>
            </w:rPr>
          </w:pPr>
          <w:hyperlink w:anchor="_Toc494907738" w:history="1">
            <w:r w:rsidR="00C328C2" w:rsidRPr="003A2857">
              <w:rPr>
                <w:rStyle w:val="Lienhypertexte"/>
                <w:noProof/>
              </w:rPr>
              <w:t>15.</w:t>
            </w:r>
            <w:r w:rsidR="00C328C2">
              <w:rPr>
                <w:rFonts w:eastAsiaTheme="minorEastAsia" w:cstheme="minorBidi"/>
                <w:b w:val="0"/>
                <w:bCs w:val="0"/>
                <w:caps w:val="0"/>
                <w:noProof/>
                <w:sz w:val="22"/>
                <w:szCs w:val="22"/>
              </w:rPr>
              <w:tab/>
            </w:r>
            <w:r w:rsidR="00C328C2" w:rsidRPr="003A2857">
              <w:rPr>
                <w:rStyle w:val="Lienhypertexte"/>
                <w:noProof/>
              </w:rPr>
              <w:t>CLAUSE DE CONFORMITE</w:t>
            </w:r>
            <w:r w:rsidR="00C328C2">
              <w:rPr>
                <w:noProof/>
                <w:webHidden/>
              </w:rPr>
              <w:tab/>
            </w:r>
            <w:r w:rsidR="00C328C2">
              <w:rPr>
                <w:noProof/>
                <w:webHidden/>
              </w:rPr>
              <w:fldChar w:fldCharType="begin"/>
            </w:r>
            <w:r w:rsidR="00C328C2">
              <w:rPr>
                <w:noProof/>
                <w:webHidden/>
              </w:rPr>
              <w:instrText xml:space="preserve"> PAGEREF _Toc494907738 \h </w:instrText>
            </w:r>
            <w:r w:rsidR="00C328C2">
              <w:rPr>
                <w:noProof/>
                <w:webHidden/>
              </w:rPr>
            </w:r>
            <w:r w:rsidR="00C328C2">
              <w:rPr>
                <w:noProof/>
                <w:webHidden/>
              </w:rPr>
              <w:fldChar w:fldCharType="separate"/>
            </w:r>
            <w:r>
              <w:rPr>
                <w:noProof/>
                <w:webHidden/>
              </w:rPr>
              <w:t>21</w:t>
            </w:r>
            <w:r w:rsidR="00C328C2">
              <w:rPr>
                <w:noProof/>
                <w:webHidden/>
              </w:rPr>
              <w:fldChar w:fldCharType="end"/>
            </w:r>
          </w:hyperlink>
        </w:p>
        <w:p w14:paraId="3E300702" w14:textId="56FDAF0F" w:rsidR="00C328C2" w:rsidRDefault="002242CD">
          <w:pPr>
            <w:pStyle w:val="TM1"/>
            <w:tabs>
              <w:tab w:val="left" w:pos="660"/>
              <w:tab w:val="right" w:leader="dot" w:pos="9060"/>
            </w:tabs>
            <w:rPr>
              <w:rFonts w:eastAsiaTheme="minorEastAsia" w:cstheme="minorBidi"/>
              <w:b w:val="0"/>
              <w:bCs w:val="0"/>
              <w:caps w:val="0"/>
              <w:noProof/>
              <w:sz w:val="22"/>
              <w:szCs w:val="22"/>
            </w:rPr>
          </w:pPr>
          <w:hyperlink w:anchor="_Toc494907739" w:history="1">
            <w:r w:rsidR="00C328C2" w:rsidRPr="003A2857">
              <w:rPr>
                <w:rStyle w:val="Lienhypertexte"/>
                <w:noProof/>
              </w:rPr>
              <w:t>16.</w:t>
            </w:r>
            <w:r w:rsidR="00C328C2">
              <w:rPr>
                <w:rFonts w:eastAsiaTheme="minorEastAsia" w:cstheme="minorBidi"/>
                <w:b w:val="0"/>
                <w:bCs w:val="0"/>
                <w:caps w:val="0"/>
                <w:noProof/>
                <w:sz w:val="22"/>
                <w:szCs w:val="22"/>
              </w:rPr>
              <w:tab/>
            </w:r>
            <w:r w:rsidR="00C328C2" w:rsidRPr="003A2857">
              <w:rPr>
                <w:rStyle w:val="Lienhypertexte"/>
                <w:noProof/>
              </w:rPr>
              <w:t>ACTUALISATION DU CONTRAT DE SEJOUR</w:t>
            </w:r>
            <w:r w:rsidR="00C328C2">
              <w:rPr>
                <w:noProof/>
                <w:webHidden/>
              </w:rPr>
              <w:tab/>
            </w:r>
            <w:r w:rsidR="00C328C2">
              <w:rPr>
                <w:noProof/>
                <w:webHidden/>
              </w:rPr>
              <w:fldChar w:fldCharType="begin"/>
            </w:r>
            <w:r w:rsidR="00C328C2">
              <w:rPr>
                <w:noProof/>
                <w:webHidden/>
              </w:rPr>
              <w:instrText xml:space="preserve"> PAGEREF _Toc494907739 \h </w:instrText>
            </w:r>
            <w:r w:rsidR="00C328C2">
              <w:rPr>
                <w:noProof/>
                <w:webHidden/>
              </w:rPr>
            </w:r>
            <w:r w:rsidR="00C328C2">
              <w:rPr>
                <w:noProof/>
                <w:webHidden/>
              </w:rPr>
              <w:fldChar w:fldCharType="separate"/>
            </w:r>
            <w:r>
              <w:rPr>
                <w:noProof/>
                <w:webHidden/>
              </w:rPr>
              <w:t>21</w:t>
            </w:r>
            <w:r w:rsidR="00C328C2">
              <w:rPr>
                <w:noProof/>
                <w:webHidden/>
              </w:rPr>
              <w:fldChar w:fldCharType="end"/>
            </w:r>
          </w:hyperlink>
        </w:p>
        <w:p w14:paraId="5389A0B5" w14:textId="56BF5823" w:rsidR="0066388C" w:rsidRDefault="002242CD" w:rsidP="0066388C">
          <w:pPr>
            <w:pStyle w:val="TM1"/>
            <w:tabs>
              <w:tab w:val="left" w:pos="660"/>
              <w:tab w:val="right" w:leader="dot" w:pos="9060"/>
            </w:tabs>
            <w:rPr>
              <w:b w:val="0"/>
              <w:bCs w:val="0"/>
            </w:rPr>
          </w:pPr>
          <w:hyperlink w:anchor="_Toc494907740" w:history="1">
            <w:r w:rsidR="00C328C2" w:rsidRPr="003A2857">
              <w:rPr>
                <w:rStyle w:val="Lienhypertexte"/>
                <w:noProof/>
              </w:rPr>
              <w:t>17.</w:t>
            </w:r>
            <w:r w:rsidR="00C328C2">
              <w:rPr>
                <w:rFonts w:eastAsiaTheme="minorEastAsia" w:cstheme="minorBidi"/>
                <w:b w:val="0"/>
                <w:bCs w:val="0"/>
                <w:caps w:val="0"/>
                <w:noProof/>
                <w:sz w:val="22"/>
                <w:szCs w:val="22"/>
              </w:rPr>
              <w:tab/>
            </w:r>
            <w:r w:rsidR="00C328C2" w:rsidRPr="003A2857">
              <w:rPr>
                <w:rStyle w:val="Lienhypertexte"/>
                <w:noProof/>
              </w:rPr>
              <w:t>PIECES JOINTES AU CONTRAT DE SEJOUR</w:t>
            </w:r>
            <w:r w:rsidR="00C328C2">
              <w:rPr>
                <w:noProof/>
                <w:webHidden/>
              </w:rPr>
              <w:tab/>
            </w:r>
            <w:r w:rsidR="00C328C2">
              <w:rPr>
                <w:noProof/>
                <w:webHidden/>
              </w:rPr>
              <w:fldChar w:fldCharType="begin"/>
            </w:r>
            <w:r w:rsidR="00C328C2">
              <w:rPr>
                <w:noProof/>
                <w:webHidden/>
              </w:rPr>
              <w:instrText xml:space="preserve"> PAGEREF _Toc494907740 \h </w:instrText>
            </w:r>
            <w:r w:rsidR="00C328C2">
              <w:rPr>
                <w:noProof/>
                <w:webHidden/>
              </w:rPr>
            </w:r>
            <w:r w:rsidR="00C328C2">
              <w:rPr>
                <w:noProof/>
                <w:webHidden/>
              </w:rPr>
              <w:fldChar w:fldCharType="separate"/>
            </w:r>
            <w:r>
              <w:rPr>
                <w:noProof/>
                <w:webHidden/>
              </w:rPr>
              <w:t>22</w:t>
            </w:r>
            <w:r w:rsidR="00C328C2">
              <w:rPr>
                <w:noProof/>
                <w:webHidden/>
              </w:rPr>
              <w:fldChar w:fldCharType="end"/>
            </w:r>
          </w:hyperlink>
          <w:r w:rsidR="00D86D2F">
            <w:rPr>
              <w:b w:val="0"/>
              <w:bCs w:val="0"/>
              <w:caps w:val="0"/>
            </w:rPr>
            <w:fldChar w:fldCharType="end"/>
          </w:r>
        </w:p>
      </w:sdtContent>
    </w:sdt>
    <w:p w14:paraId="61E71672" w14:textId="77777777" w:rsidR="006B6226" w:rsidRDefault="006B6226" w:rsidP="0078297E">
      <w:pPr>
        <w:autoSpaceDE w:val="0"/>
        <w:autoSpaceDN w:val="0"/>
        <w:adjustRightInd w:val="0"/>
        <w:jc w:val="both"/>
        <w:rPr>
          <w:bCs/>
          <w:sz w:val="24"/>
          <w:szCs w:val="24"/>
        </w:rPr>
      </w:pPr>
    </w:p>
    <w:p w14:paraId="7954F352" w14:textId="77777777" w:rsidR="006B6226" w:rsidRDefault="006B6226" w:rsidP="0078297E">
      <w:pPr>
        <w:autoSpaceDE w:val="0"/>
        <w:autoSpaceDN w:val="0"/>
        <w:adjustRightInd w:val="0"/>
        <w:jc w:val="both"/>
        <w:rPr>
          <w:bCs/>
          <w:sz w:val="24"/>
          <w:szCs w:val="24"/>
        </w:rPr>
      </w:pPr>
    </w:p>
    <w:p w14:paraId="4B077DCF" w14:textId="77777777" w:rsidR="006B6226" w:rsidRDefault="006B6226" w:rsidP="0078297E">
      <w:pPr>
        <w:autoSpaceDE w:val="0"/>
        <w:autoSpaceDN w:val="0"/>
        <w:adjustRightInd w:val="0"/>
        <w:jc w:val="both"/>
        <w:rPr>
          <w:bCs/>
          <w:sz w:val="24"/>
          <w:szCs w:val="24"/>
        </w:rPr>
      </w:pPr>
    </w:p>
    <w:p w14:paraId="79725320" w14:textId="77777777" w:rsidR="00DE546A" w:rsidRPr="00674B2B" w:rsidRDefault="00DE546A" w:rsidP="0078297E">
      <w:pPr>
        <w:autoSpaceDE w:val="0"/>
        <w:autoSpaceDN w:val="0"/>
        <w:adjustRightInd w:val="0"/>
        <w:jc w:val="both"/>
        <w:rPr>
          <w:rFonts w:ascii="DejaVu Sans Condensed" w:hAnsi="DejaVu Sans Condensed" w:cs="DejaVu Sans Condensed"/>
          <w:b/>
          <w:sz w:val="32"/>
          <w:u w:val="single"/>
        </w:rPr>
      </w:pPr>
      <w:r w:rsidRPr="00674B2B">
        <w:rPr>
          <w:bCs/>
          <w:sz w:val="24"/>
          <w:szCs w:val="24"/>
        </w:rPr>
        <w:t>Le contrat de séjour</w:t>
      </w:r>
      <w:r w:rsidRPr="00674B2B">
        <w:rPr>
          <w:sz w:val="24"/>
        </w:rPr>
        <w:t xml:space="preserve"> définit</w:t>
      </w:r>
      <w:r w:rsidRPr="00001299">
        <w:rPr>
          <w:sz w:val="24"/>
        </w:rPr>
        <w:t xml:space="preserve"> les droits et les obligations de l'établissement et </w:t>
      </w:r>
      <w:r w:rsidR="00C1610B" w:rsidRPr="00001299">
        <w:rPr>
          <w:sz w:val="24"/>
        </w:rPr>
        <w:t xml:space="preserve">de la personne hébergée </w:t>
      </w:r>
      <w:r w:rsidRPr="00001299">
        <w:rPr>
          <w:sz w:val="24"/>
        </w:rPr>
        <w:t>avec</w:t>
      </w:r>
      <w:r w:rsidRPr="00C1610B">
        <w:rPr>
          <w:sz w:val="24"/>
        </w:rPr>
        <w:t xml:space="preserve"> toutes les conséquences juridiques qui en résultent.</w:t>
      </w:r>
    </w:p>
    <w:p w14:paraId="31EBE62A" w14:textId="77777777" w:rsidR="00DE546A" w:rsidRPr="00DA1941" w:rsidRDefault="00DE546A" w:rsidP="00674B2B">
      <w:pPr>
        <w:autoSpaceDE w:val="0"/>
        <w:autoSpaceDN w:val="0"/>
        <w:adjustRightInd w:val="0"/>
        <w:ind w:firstLine="709"/>
        <w:jc w:val="both"/>
        <w:rPr>
          <w:sz w:val="24"/>
          <w:highlight w:val="yellow"/>
        </w:rPr>
      </w:pPr>
    </w:p>
    <w:p w14:paraId="41E9B6B2" w14:textId="77777777" w:rsidR="00DE546A" w:rsidRPr="00C1610B" w:rsidRDefault="00DE546A" w:rsidP="0078297E">
      <w:pPr>
        <w:pStyle w:val="Retraitcorpsdetexte3"/>
        <w:ind w:firstLine="0"/>
        <w:rPr>
          <w:szCs w:val="22"/>
        </w:rPr>
      </w:pPr>
      <w:r w:rsidRPr="00C1610B">
        <w:rPr>
          <w:szCs w:val="22"/>
        </w:rPr>
        <w:t xml:space="preserve">Les </w:t>
      </w:r>
      <w:r w:rsidR="00EC613F" w:rsidRPr="00C1610B">
        <w:rPr>
          <w:szCs w:val="22"/>
        </w:rPr>
        <w:t>résident</w:t>
      </w:r>
      <w:r w:rsidRPr="00C1610B">
        <w:rPr>
          <w:szCs w:val="22"/>
        </w:rPr>
        <w:t xml:space="preserve">s appelés à souscrire un contrat de séjour sont invités à en prendre connaissance avec la plus grande attention. Ils peuvent, lors de la signature, se faire accompagner de la personne de leur choix et font connaître à l’établissement le nom et les coordonnées de la personne de confiance au sens de l’article L1111-6 du Code de </w:t>
      </w:r>
      <w:smartTag w:uri="urn:schemas-microsoft-com:office:smarttags" w:element="PersonName">
        <w:smartTagPr>
          <w:attr w:name="ProductID" w:val="la Sant￩ Publique"/>
        </w:smartTagPr>
        <w:r w:rsidRPr="00C1610B">
          <w:rPr>
            <w:szCs w:val="22"/>
          </w:rPr>
          <w:t>la Santé Publique</w:t>
        </w:r>
      </w:smartTag>
      <w:r w:rsidRPr="00C1610B">
        <w:rPr>
          <w:szCs w:val="22"/>
        </w:rPr>
        <w:t xml:space="preserve"> s’ils en ont désigné une.</w:t>
      </w:r>
    </w:p>
    <w:p w14:paraId="3E12918C" w14:textId="77777777" w:rsidR="00DE546A" w:rsidRPr="00DA1941" w:rsidRDefault="00DE546A" w:rsidP="00674B2B">
      <w:pPr>
        <w:autoSpaceDE w:val="0"/>
        <w:autoSpaceDN w:val="0"/>
        <w:adjustRightInd w:val="0"/>
        <w:ind w:firstLine="709"/>
        <w:jc w:val="both"/>
        <w:rPr>
          <w:sz w:val="24"/>
          <w:highlight w:val="yellow"/>
        </w:rPr>
      </w:pPr>
    </w:p>
    <w:p w14:paraId="69667B41" w14:textId="77777777" w:rsidR="00DE546A" w:rsidRPr="00C1610B" w:rsidRDefault="00DE546A" w:rsidP="00674B2B">
      <w:pPr>
        <w:autoSpaceDE w:val="0"/>
        <w:autoSpaceDN w:val="0"/>
        <w:adjustRightInd w:val="0"/>
        <w:jc w:val="both"/>
      </w:pPr>
      <w:r w:rsidRPr="00C1610B">
        <w:rPr>
          <w:sz w:val="24"/>
        </w:rPr>
        <w:t xml:space="preserve">Si la personne prise en charge ou son représentant légal refuse la signature du présent contrat, il est procédé à l’établissement d’un </w:t>
      </w:r>
      <w:r w:rsidR="00000F26" w:rsidRPr="00C1610B">
        <w:rPr>
          <w:sz w:val="24"/>
        </w:rPr>
        <w:t xml:space="preserve">document individuel de prise en </w:t>
      </w:r>
      <w:r w:rsidRPr="00C1610B">
        <w:rPr>
          <w:sz w:val="24"/>
          <w:szCs w:val="24"/>
        </w:rPr>
        <w:t>charge (</w:t>
      </w:r>
      <w:r w:rsidR="00000F26" w:rsidRPr="00C1610B">
        <w:rPr>
          <w:sz w:val="24"/>
          <w:szCs w:val="24"/>
        </w:rPr>
        <w:t>Art L 311-4 du CASF</w:t>
      </w:r>
      <w:r w:rsidRPr="00C1610B">
        <w:rPr>
          <w:sz w:val="24"/>
          <w:szCs w:val="24"/>
        </w:rPr>
        <w:t>)</w:t>
      </w:r>
      <w:r w:rsidR="001C1612" w:rsidRPr="00C1610B">
        <w:rPr>
          <w:sz w:val="24"/>
          <w:szCs w:val="24"/>
        </w:rPr>
        <w:t xml:space="preserve"> dont</w:t>
      </w:r>
      <w:r w:rsidR="001C1612" w:rsidRPr="00C1610B">
        <w:rPr>
          <w:sz w:val="24"/>
        </w:rPr>
        <w:t xml:space="preserve"> le contenu est identique au contrat de séjour. Ce dernier ne nécessite pas d’être signé.</w:t>
      </w:r>
    </w:p>
    <w:p w14:paraId="1B934CD3" w14:textId="77777777" w:rsidR="00DE546A" w:rsidRPr="00DA1941" w:rsidRDefault="00DE546A" w:rsidP="003170ED">
      <w:pPr>
        <w:autoSpaceDE w:val="0"/>
        <w:autoSpaceDN w:val="0"/>
        <w:adjustRightInd w:val="0"/>
        <w:ind w:firstLine="709"/>
        <w:jc w:val="both"/>
        <w:rPr>
          <w:sz w:val="24"/>
          <w:highlight w:val="yellow"/>
        </w:rPr>
      </w:pPr>
    </w:p>
    <w:p w14:paraId="7CF6F6D1" w14:textId="77777777" w:rsidR="00DE546A" w:rsidRPr="00001299" w:rsidRDefault="00DE546A" w:rsidP="0078297E">
      <w:pPr>
        <w:autoSpaceDE w:val="0"/>
        <w:autoSpaceDN w:val="0"/>
        <w:adjustRightInd w:val="0"/>
        <w:jc w:val="both"/>
        <w:rPr>
          <w:sz w:val="24"/>
        </w:rPr>
      </w:pPr>
      <w:r w:rsidRPr="00C1610B">
        <w:rPr>
          <w:sz w:val="24"/>
        </w:rPr>
        <w:t xml:space="preserve">Le contrat est établi en tenant compte des mesures et décisions administratives, judiciaires, médicales adoptées par les instances ou autorités compétentes. Il les cite en référence et ne peut y contrevenir. Il est remis à chaque personne, et, le cas </w:t>
      </w:r>
      <w:r w:rsidRPr="00001299">
        <w:rPr>
          <w:sz w:val="24"/>
        </w:rPr>
        <w:t>échéant, à son représentant légal au plus tard dans les 15 jours qui suivent l’admission.</w:t>
      </w:r>
    </w:p>
    <w:p w14:paraId="2967AAA9" w14:textId="77777777" w:rsidR="00DE546A" w:rsidRPr="00C1610B" w:rsidRDefault="00DE546A" w:rsidP="003170ED">
      <w:pPr>
        <w:pStyle w:val="Retraitcorpsdetexte3"/>
        <w:ind w:firstLine="0"/>
        <w:rPr>
          <w:szCs w:val="22"/>
        </w:rPr>
      </w:pPr>
    </w:p>
    <w:p w14:paraId="090ADD41" w14:textId="77777777" w:rsidR="00DE546A" w:rsidRPr="00C1610B" w:rsidRDefault="00F97E51" w:rsidP="0078297E">
      <w:pPr>
        <w:autoSpaceDE w:val="0"/>
        <w:autoSpaceDN w:val="0"/>
        <w:adjustRightInd w:val="0"/>
        <w:jc w:val="both"/>
        <w:rPr>
          <w:sz w:val="24"/>
        </w:rPr>
      </w:pPr>
      <w:r w:rsidRPr="00C1610B">
        <w:rPr>
          <w:sz w:val="24"/>
        </w:rPr>
        <w:t>L’EHPAD Balthazar Besnard</w:t>
      </w:r>
      <w:r w:rsidR="00DE546A" w:rsidRPr="00C1610B">
        <w:rPr>
          <w:b/>
          <w:sz w:val="24"/>
        </w:rPr>
        <w:t xml:space="preserve">, </w:t>
      </w:r>
      <w:r w:rsidR="00DE546A" w:rsidRPr="00C1610B">
        <w:rPr>
          <w:sz w:val="24"/>
        </w:rPr>
        <w:t xml:space="preserve">établissement </w:t>
      </w:r>
      <w:r w:rsidRPr="00C1610B">
        <w:rPr>
          <w:sz w:val="24"/>
        </w:rPr>
        <w:t xml:space="preserve">hébergeant des personnes âgées dépendantes </w:t>
      </w:r>
      <w:r w:rsidR="00DE546A" w:rsidRPr="00C1610B">
        <w:rPr>
          <w:sz w:val="24"/>
        </w:rPr>
        <w:t xml:space="preserve">est un établissement public </w:t>
      </w:r>
      <w:r w:rsidRPr="00C1610B">
        <w:rPr>
          <w:sz w:val="24"/>
        </w:rPr>
        <w:t>autonome.</w:t>
      </w:r>
    </w:p>
    <w:p w14:paraId="00D6C183" w14:textId="77777777" w:rsidR="00DE546A" w:rsidRPr="00DA1941" w:rsidRDefault="00DE546A" w:rsidP="003170ED">
      <w:pPr>
        <w:autoSpaceDE w:val="0"/>
        <w:autoSpaceDN w:val="0"/>
        <w:adjustRightInd w:val="0"/>
        <w:ind w:firstLine="709"/>
        <w:jc w:val="both"/>
        <w:rPr>
          <w:sz w:val="24"/>
          <w:highlight w:val="yellow"/>
        </w:rPr>
      </w:pPr>
    </w:p>
    <w:p w14:paraId="49CA6939" w14:textId="77777777" w:rsidR="00DE546A" w:rsidRPr="00C1610B" w:rsidRDefault="00DE546A" w:rsidP="0078297E">
      <w:pPr>
        <w:autoSpaceDE w:val="0"/>
        <w:autoSpaceDN w:val="0"/>
        <w:adjustRightInd w:val="0"/>
        <w:jc w:val="both"/>
        <w:rPr>
          <w:sz w:val="24"/>
        </w:rPr>
      </w:pPr>
      <w:r w:rsidRPr="00C1610B">
        <w:rPr>
          <w:sz w:val="24"/>
        </w:rPr>
        <w:t xml:space="preserve">Son habilitation à recevoir des bénéficiaires de l'aide sociale et de </w:t>
      </w:r>
      <w:proofErr w:type="spellStart"/>
      <w:r w:rsidRPr="00C1610B">
        <w:rPr>
          <w:sz w:val="24"/>
        </w:rPr>
        <w:t>la</w:t>
      </w:r>
      <w:proofErr w:type="spellEnd"/>
      <w:r w:rsidRPr="00C1610B">
        <w:rPr>
          <w:sz w:val="24"/>
        </w:rPr>
        <w:t xml:space="preserve"> l’Allocation Personnalisée à l’Autonomie lui permet d'accueillir les personnes qui en font la demande et qui remplissent les conditions d'admission.</w:t>
      </w:r>
    </w:p>
    <w:p w14:paraId="7533971B" w14:textId="77777777" w:rsidR="00DE546A" w:rsidRPr="00DA1941" w:rsidRDefault="00DE546A" w:rsidP="003170ED">
      <w:pPr>
        <w:autoSpaceDE w:val="0"/>
        <w:autoSpaceDN w:val="0"/>
        <w:adjustRightInd w:val="0"/>
        <w:jc w:val="both"/>
        <w:rPr>
          <w:sz w:val="24"/>
          <w:highlight w:val="yellow"/>
        </w:rPr>
      </w:pPr>
    </w:p>
    <w:p w14:paraId="5738E596" w14:textId="77777777" w:rsidR="00DE546A" w:rsidRPr="00C1610B" w:rsidRDefault="00DE546A" w:rsidP="0078297E">
      <w:pPr>
        <w:pStyle w:val="Retraitcorpsdetexte"/>
        <w:ind w:firstLine="0"/>
        <w:jc w:val="both"/>
      </w:pPr>
      <w:r w:rsidRPr="00C1610B">
        <w:t>L'établissement accueille des personnes seules ou des couples âgés, des deux sexes, d'au moins 60 ans</w:t>
      </w:r>
      <w:r w:rsidR="009B2AE0" w:rsidRPr="00C1610B">
        <w:t>, dans le respect des capacités de prise en charge de l’établissement définies dans son projet institutionnel</w:t>
      </w:r>
      <w:r w:rsidRPr="00C1610B">
        <w:t>.</w:t>
      </w:r>
    </w:p>
    <w:p w14:paraId="3CCC9238" w14:textId="77777777" w:rsidR="00DE546A" w:rsidRPr="00DA1941" w:rsidRDefault="00DE546A" w:rsidP="003170ED">
      <w:pPr>
        <w:pStyle w:val="Retraitcorpsdetexte"/>
        <w:jc w:val="both"/>
        <w:rPr>
          <w:highlight w:val="yellow"/>
        </w:rPr>
      </w:pPr>
    </w:p>
    <w:p w14:paraId="0F12494F" w14:textId="77777777" w:rsidR="00DE546A" w:rsidRPr="00001299" w:rsidRDefault="00DE546A" w:rsidP="0078297E">
      <w:pPr>
        <w:pStyle w:val="Retraitcorpsdetexte"/>
        <w:ind w:firstLine="0"/>
        <w:jc w:val="both"/>
      </w:pPr>
      <w:r w:rsidRPr="00C1610B">
        <w:t xml:space="preserve">Des personnes de moins de 60 ans peuvent exceptionnellement y être admises </w:t>
      </w:r>
      <w:r w:rsidR="00D72DBD" w:rsidRPr="00C1610B">
        <w:t>dans la mesure où leur prise en charge relève d’un Etablissement pour Personnes Âgées Dépendantes (E.H.P.A.D.)</w:t>
      </w:r>
      <w:r w:rsidRPr="00C1610B">
        <w:t xml:space="preserve">. Ces personnes ne sont pas éligibles à l’allocation personnalisée d’autonomie. Ils ne font donc pas l’objet d’un classement selon </w:t>
      </w:r>
      <w:r w:rsidRPr="00001299">
        <w:t>leur niveau de dépendance. Un prix d’hébergement spécifique leur est facturé.</w:t>
      </w:r>
    </w:p>
    <w:p w14:paraId="4B9322CE" w14:textId="77777777" w:rsidR="00A30023" w:rsidRPr="00001299" w:rsidRDefault="00A30023" w:rsidP="003170ED">
      <w:pPr>
        <w:pStyle w:val="Retraitcorpsdetexte"/>
        <w:jc w:val="both"/>
      </w:pPr>
    </w:p>
    <w:p w14:paraId="66AB2122" w14:textId="77777777" w:rsidR="00F7379C" w:rsidRDefault="00A30023" w:rsidP="00F7379C">
      <w:pPr>
        <w:pStyle w:val="Retraitcorpsdetexte"/>
        <w:ind w:firstLine="0"/>
        <w:jc w:val="both"/>
      </w:pPr>
      <w:r w:rsidRPr="00001299">
        <w:t>Les conflits nés de l’application des termes du contrat sont, en l’absence de procédure amiable ou lorsqu’elle a échoué, portés selon les cas devant les tribunaux de l’ordre administratifs compétents.</w:t>
      </w:r>
    </w:p>
    <w:p w14:paraId="4E230F8F" w14:textId="77777777" w:rsidR="00F7379C" w:rsidRDefault="00F7379C" w:rsidP="00F7379C">
      <w:pPr>
        <w:pStyle w:val="Retraitcorpsdetexte"/>
        <w:ind w:firstLine="0"/>
        <w:jc w:val="both"/>
        <w:sectPr w:rsidR="00F7379C" w:rsidSect="00041E77">
          <w:footerReference w:type="first" r:id="rId11"/>
          <w:pgSz w:w="11906" w:h="16838"/>
          <w:pgMar w:top="719" w:right="1418" w:bottom="1134" w:left="1418" w:header="720" w:footer="720" w:gutter="0"/>
          <w:cols w:space="708"/>
          <w:titlePg/>
          <w:docGrid w:linePitch="360"/>
        </w:sectPr>
      </w:pPr>
    </w:p>
    <w:p w14:paraId="3218C49B" w14:textId="77777777" w:rsidR="003170ED" w:rsidRPr="001F537E" w:rsidRDefault="003170ED" w:rsidP="00F7379C">
      <w:pPr>
        <w:autoSpaceDE w:val="0"/>
        <w:autoSpaceDN w:val="0"/>
        <w:adjustRightInd w:val="0"/>
        <w:jc w:val="both"/>
        <w:rPr>
          <w:sz w:val="24"/>
        </w:rPr>
      </w:pPr>
    </w:p>
    <w:p w14:paraId="7B3B381C" w14:textId="77777777" w:rsidR="00DA1941" w:rsidRPr="00AE1410" w:rsidRDefault="00FB234D" w:rsidP="0023329D">
      <w:pPr>
        <w:pStyle w:val="Titre1"/>
        <w:numPr>
          <w:ilvl w:val="0"/>
          <w:numId w:val="13"/>
        </w:numPr>
        <w:jc w:val="left"/>
        <w:rPr>
          <w:sz w:val="28"/>
          <w:szCs w:val="28"/>
        </w:rPr>
      </w:pPr>
      <w:bookmarkStart w:id="0" w:name="_Toc494907697"/>
      <w:r w:rsidRPr="00AE1410">
        <w:rPr>
          <w:sz w:val="28"/>
          <w:szCs w:val="28"/>
        </w:rPr>
        <w:t>CONTRACTANTS</w:t>
      </w:r>
      <w:bookmarkEnd w:id="0"/>
    </w:p>
    <w:p w14:paraId="29E48727" w14:textId="77777777" w:rsidR="00DA1941" w:rsidRPr="00001299" w:rsidRDefault="00DA1941">
      <w:pPr>
        <w:autoSpaceDE w:val="0"/>
        <w:autoSpaceDN w:val="0"/>
        <w:adjustRightInd w:val="0"/>
        <w:ind w:firstLine="709"/>
        <w:jc w:val="both"/>
        <w:rPr>
          <w:b/>
          <w:sz w:val="24"/>
          <w:u w:val="single"/>
        </w:rPr>
      </w:pPr>
    </w:p>
    <w:p w14:paraId="3F21BC1C" w14:textId="77777777" w:rsidR="00DE546A" w:rsidRPr="00001299" w:rsidRDefault="00840D78">
      <w:pPr>
        <w:autoSpaceDE w:val="0"/>
        <w:autoSpaceDN w:val="0"/>
        <w:adjustRightInd w:val="0"/>
        <w:ind w:firstLine="709"/>
        <w:jc w:val="both"/>
        <w:rPr>
          <w:sz w:val="24"/>
        </w:rPr>
      </w:pPr>
      <w:r w:rsidRPr="00001299">
        <w:rPr>
          <w:sz w:val="24"/>
        </w:rPr>
        <w:t>Le présent contrat</w:t>
      </w:r>
      <w:r w:rsidR="00183C54" w:rsidRPr="00001299">
        <w:rPr>
          <w:sz w:val="24"/>
        </w:rPr>
        <w:t>, établit en double exemplaire, définit les objectifs et la nature de l’accompagnement de la personne hébergée à l’EHPAD Balthazar Besnard.</w:t>
      </w:r>
    </w:p>
    <w:p w14:paraId="0C3A48F4" w14:textId="77777777" w:rsidR="00183C54" w:rsidRPr="00001299" w:rsidRDefault="00183C54">
      <w:pPr>
        <w:autoSpaceDE w:val="0"/>
        <w:autoSpaceDN w:val="0"/>
        <w:adjustRightInd w:val="0"/>
        <w:ind w:firstLine="709"/>
        <w:jc w:val="both"/>
        <w:rPr>
          <w:sz w:val="24"/>
        </w:rPr>
      </w:pPr>
    </w:p>
    <w:p w14:paraId="330D76C2" w14:textId="77777777" w:rsidR="00183C54" w:rsidRPr="00001299" w:rsidRDefault="00183C54">
      <w:pPr>
        <w:autoSpaceDE w:val="0"/>
        <w:autoSpaceDN w:val="0"/>
        <w:adjustRightInd w:val="0"/>
        <w:ind w:firstLine="709"/>
        <w:jc w:val="both"/>
        <w:rPr>
          <w:sz w:val="24"/>
        </w:rPr>
      </w:pPr>
      <w:r w:rsidRPr="00001299">
        <w:rPr>
          <w:sz w:val="24"/>
        </w:rPr>
        <w:t xml:space="preserve">Il est conclu entre : </w:t>
      </w:r>
    </w:p>
    <w:p w14:paraId="2691BA35" w14:textId="77777777" w:rsidR="00DE546A" w:rsidRPr="00001299" w:rsidRDefault="00DE546A">
      <w:pPr>
        <w:autoSpaceDE w:val="0"/>
        <w:autoSpaceDN w:val="0"/>
        <w:adjustRightInd w:val="0"/>
        <w:ind w:firstLine="709"/>
        <w:jc w:val="both"/>
        <w:rPr>
          <w:b/>
          <w:sz w:val="24"/>
        </w:rPr>
      </w:pPr>
    </w:p>
    <w:p w14:paraId="3FA152E7" w14:textId="77777777" w:rsidR="00183C54" w:rsidRPr="00001299" w:rsidRDefault="00183C54" w:rsidP="00183C54">
      <w:pPr>
        <w:autoSpaceDE w:val="0"/>
        <w:autoSpaceDN w:val="0"/>
        <w:adjustRightInd w:val="0"/>
        <w:ind w:firstLine="709"/>
        <w:jc w:val="both"/>
        <w:rPr>
          <w:b/>
          <w:sz w:val="24"/>
        </w:rPr>
      </w:pPr>
      <w:r w:rsidRPr="00001299">
        <w:rPr>
          <w:b/>
          <w:sz w:val="24"/>
        </w:rPr>
        <w:t xml:space="preserve">D’une part, </w:t>
      </w:r>
    </w:p>
    <w:p w14:paraId="2AF644FB" w14:textId="77777777" w:rsidR="00183C54" w:rsidRPr="00001299" w:rsidRDefault="00183C54" w:rsidP="00183C54">
      <w:pPr>
        <w:autoSpaceDE w:val="0"/>
        <w:autoSpaceDN w:val="0"/>
        <w:adjustRightInd w:val="0"/>
        <w:ind w:firstLine="709"/>
        <w:jc w:val="both"/>
        <w:rPr>
          <w:sz w:val="8"/>
        </w:rPr>
      </w:pPr>
    </w:p>
    <w:p w14:paraId="44C11B96" w14:textId="77777777" w:rsidR="00183C54" w:rsidRDefault="00183C54" w:rsidP="005D2E2D">
      <w:pPr>
        <w:autoSpaceDE w:val="0"/>
        <w:autoSpaceDN w:val="0"/>
        <w:adjustRightInd w:val="0"/>
        <w:ind w:firstLine="709"/>
        <w:jc w:val="both"/>
        <w:rPr>
          <w:sz w:val="24"/>
        </w:rPr>
      </w:pPr>
      <w:r w:rsidRPr="00001299">
        <w:rPr>
          <w:sz w:val="24"/>
        </w:rPr>
        <w:t xml:space="preserve">Mme ou M </w:t>
      </w:r>
    </w:p>
    <w:p w14:paraId="3F4C317E" w14:textId="77777777" w:rsidR="005D2E2D" w:rsidRDefault="005D2E2D" w:rsidP="005D2E2D">
      <w:pPr>
        <w:autoSpaceDE w:val="0"/>
        <w:autoSpaceDN w:val="0"/>
        <w:adjustRightInd w:val="0"/>
        <w:ind w:firstLine="709"/>
        <w:jc w:val="both"/>
        <w:rPr>
          <w:sz w:val="24"/>
        </w:rPr>
      </w:pPr>
    </w:p>
    <w:p w14:paraId="69138D1B" w14:textId="14208FB5" w:rsidR="005D2E2D" w:rsidRDefault="00227C54" w:rsidP="0058642D">
      <w:pPr>
        <w:autoSpaceDE w:val="0"/>
        <w:autoSpaceDN w:val="0"/>
        <w:adjustRightInd w:val="0"/>
        <w:jc w:val="both"/>
        <w:rPr>
          <w:sz w:val="24"/>
        </w:rPr>
      </w:pPr>
      <w:r>
        <w:rPr>
          <w:sz w:val="24"/>
        </w:rPr>
        <w:tab/>
      </w:r>
      <w:r w:rsidR="002242CD">
        <w:rPr>
          <w:sz w:val="24"/>
        </w:rPr>
        <w:t>Jeannine DESPERCHES</w:t>
      </w:r>
    </w:p>
    <w:p w14:paraId="2E1938F3" w14:textId="77777777" w:rsidR="009C1BAA" w:rsidRPr="00001299" w:rsidRDefault="009C1BAA" w:rsidP="009C1BAA">
      <w:pPr>
        <w:autoSpaceDE w:val="0"/>
        <w:autoSpaceDN w:val="0"/>
        <w:adjustRightInd w:val="0"/>
        <w:jc w:val="both"/>
        <w:rPr>
          <w:sz w:val="24"/>
        </w:rPr>
      </w:pPr>
    </w:p>
    <w:p w14:paraId="18AA8A96" w14:textId="63A00C40" w:rsidR="00183C54" w:rsidRDefault="00183C54" w:rsidP="00B74381">
      <w:pPr>
        <w:autoSpaceDE w:val="0"/>
        <w:autoSpaceDN w:val="0"/>
        <w:adjustRightInd w:val="0"/>
        <w:ind w:firstLine="709"/>
        <w:jc w:val="both"/>
        <w:rPr>
          <w:sz w:val="24"/>
        </w:rPr>
      </w:pPr>
      <w:r w:rsidRPr="00001299">
        <w:rPr>
          <w:sz w:val="24"/>
        </w:rPr>
        <w:t>Né(e)</w:t>
      </w:r>
      <w:r w:rsidR="00ED399C">
        <w:rPr>
          <w:sz w:val="24"/>
        </w:rPr>
        <w:t xml:space="preserve"> </w:t>
      </w:r>
      <w:r w:rsidR="002242CD">
        <w:rPr>
          <w:sz w:val="24"/>
        </w:rPr>
        <w:t>BOUE</w:t>
      </w:r>
      <w:r w:rsidR="005E7348">
        <w:rPr>
          <w:sz w:val="24"/>
        </w:rPr>
        <w:t xml:space="preserve"> </w:t>
      </w:r>
      <w:r w:rsidRPr="00001299">
        <w:rPr>
          <w:sz w:val="24"/>
        </w:rPr>
        <w:t xml:space="preserve">le </w:t>
      </w:r>
      <w:r w:rsidR="002242CD">
        <w:rPr>
          <w:sz w:val="24"/>
        </w:rPr>
        <w:t>14/03/1935</w:t>
      </w:r>
      <w:r w:rsidR="00AF53F2">
        <w:rPr>
          <w:sz w:val="24"/>
        </w:rPr>
        <w:t xml:space="preserve"> à</w:t>
      </w:r>
      <w:r w:rsidR="00AA3756">
        <w:rPr>
          <w:sz w:val="24"/>
        </w:rPr>
        <w:t xml:space="preserve"> </w:t>
      </w:r>
      <w:r w:rsidR="002242CD">
        <w:rPr>
          <w:sz w:val="24"/>
        </w:rPr>
        <w:t>VARENNES</w:t>
      </w:r>
      <w:r w:rsidR="002C4C3F">
        <w:rPr>
          <w:sz w:val="24"/>
        </w:rPr>
        <w:t xml:space="preserve"> </w:t>
      </w:r>
      <w:r w:rsidR="00C1725F">
        <w:rPr>
          <w:sz w:val="24"/>
        </w:rPr>
        <w:t>(</w:t>
      </w:r>
      <w:r w:rsidR="00790667">
        <w:rPr>
          <w:sz w:val="24"/>
        </w:rPr>
        <w:t>37</w:t>
      </w:r>
      <w:r w:rsidR="00C1725F">
        <w:rPr>
          <w:sz w:val="24"/>
        </w:rPr>
        <w:t>)</w:t>
      </w:r>
    </w:p>
    <w:p w14:paraId="61935AD5" w14:textId="77777777" w:rsidR="00796CC7" w:rsidRPr="00001299" w:rsidRDefault="00796CC7" w:rsidP="00183C54">
      <w:pPr>
        <w:autoSpaceDE w:val="0"/>
        <w:autoSpaceDN w:val="0"/>
        <w:adjustRightInd w:val="0"/>
        <w:ind w:firstLine="709"/>
        <w:jc w:val="both"/>
        <w:rPr>
          <w:sz w:val="24"/>
        </w:rPr>
      </w:pPr>
    </w:p>
    <w:p w14:paraId="6D107C03" w14:textId="77777777" w:rsidR="00183C54" w:rsidRPr="00001299" w:rsidRDefault="00444C3C">
      <w:pPr>
        <w:autoSpaceDE w:val="0"/>
        <w:autoSpaceDN w:val="0"/>
        <w:adjustRightInd w:val="0"/>
        <w:ind w:firstLine="709"/>
        <w:jc w:val="both"/>
        <w:rPr>
          <w:sz w:val="24"/>
        </w:rPr>
      </w:pPr>
      <w:r w:rsidRPr="00001299">
        <w:rPr>
          <w:sz w:val="24"/>
        </w:rPr>
        <w:t xml:space="preserve">Admis(e) à occuper une chambre à l’EHPAD Balthazar Besnard </w:t>
      </w:r>
    </w:p>
    <w:p w14:paraId="2C7268BE" w14:textId="77777777" w:rsidR="00444C3C" w:rsidRPr="00001299" w:rsidRDefault="00444C3C">
      <w:pPr>
        <w:autoSpaceDE w:val="0"/>
        <w:autoSpaceDN w:val="0"/>
        <w:adjustRightInd w:val="0"/>
        <w:ind w:firstLine="709"/>
        <w:jc w:val="both"/>
        <w:rPr>
          <w:sz w:val="24"/>
        </w:rPr>
      </w:pPr>
      <w:r w:rsidRPr="00001299">
        <w:rPr>
          <w:sz w:val="24"/>
        </w:rPr>
        <w:t>Ci-après dénommé(e) « la personne hébergée »,</w:t>
      </w:r>
    </w:p>
    <w:p w14:paraId="3C28F8FF" w14:textId="77777777" w:rsidR="00183C54" w:rsidRPr="00001299" w:rsidRDefault="00183C54">
      <w:pPr>
        <w:autoSpaceDE w:val="0"/>
        <w:autoSpaceDN w:val="0"/>
        <w:adjustRightInd w:val="0"/>
        <w:ind w:firstLine="709"/>
        <w:jc w:val="both"/>
        <w:rPr>
          <w:sz w:val="24"/>
        </w:rPr>
      </w:pPr>
    </w:p>
    <w:p w14:paraId="0AE51C6A" w14:textId="77777777" w:rsidR="005177F2" w:rsidRPr="00001299" w:rsidRDefault="005177F2" w:rsidP="005177F2">
      <w:pPr>
        <w:autoSpaceDE w:val="0"/>
        <w:autoSpaceDN w:val="0"/>
        <w:adjustRightInd w:val="0"/>
        <w:ind w:left="708" w:firstLine="1"/>
        <w:jc w:val="both"/>
        <w:rPr>
          <w:sz w:val="24"/>
        </w:rPr>
      </w:pPr>
      <w:r w:rsidRPr="00001299">
        <w:rPr>
          <w:sz w:val="24"/>
        </w:rPr>
        <w:t>Le cas échéant, représenté(e) par M ou Mme (indiquer, nom, prénom, date et lieu de naissance, adresse, éventuellement lien de parenté ou personne de confiance)</w:t>
      </w:r>
    </w:p>
    <w:p w14:paraId="127FD6D1" w14:textId="77777777" w:rsidR="00CF26FB" w:rsidRDefault="00CF26FB" w:rsidP="005177F2">
      <w:pPr>
        <w:autoSpaceDE w:val="0"/>
        <w:autoSpaceDN w:val="0"/>
        <w:adjustRightInd w:val="0"/>
        <w:ind w:firstLine="709"/>
        <w:jc w:val="both"/>
        <w:rPr>
          <w:sz w:val="24"/>
        </w:rPr>
      </w:pPr>
    </w:p>
    <w:p w14:paraId="4D60CE44" w14:textId="051C7CDB" w:rsidR="005177F2" w:rsidRDefault="00FE6320" w:rsidP="00BC234E">
      <w:pPr>
        <w:autoSpaceDE w:val="0"/>
        <w:autoSpaceDN w:val="0"/>
        <w:adjustRightInd w:val="0"/>
        <w:jc w:val="both"/>
        <w:rPr>
          <w:sz w:val="24"/>
        </w:rPr>
      </w:pPr>
      <w:r>
        <w:rPr>
          <w:sz w:val="24"/>
        </w:rPr>
        <w:tab/>
      </w:r>
      <w:r w:rsidR="002242CD">
        <w:rPr>
          <w:sz w:val="24"/>
        </w:rPr>
        <w:t>M. Vincent RIGAULT - MJPM</w:t>
      </w:r>
    </w:p>
    <w:p w14:paraId="15D5E557" w14:textId="77777777" w:rsidR="00404209" w:rsidRDefault="00404209" w:rsidP="005177F2">
      <w:pPr>
        <w:autoSpaceDE w:val="0"/>
        <w:autoSpaceDN w:val="0"/>
        <w:adjustRightInd w:val="0"/>
        <w:ind w:firstLine="709"/>
        <w:jc w:val="both"/>
        <w:rPr>
          <w:sz w:val="24"/>
        </w:rPr>
      </w:pPr>
    </w:p>
    <w:p w14:paraId="49CBFDE4" w14:textId="28D1E3C4" w:rsidR="005177F2" w:rsidRPr="00001299" w:rsidRDefault="005177F2" w:rsidP="00FB234D">
      <w:pPr>
        <w:autoSpaceDE w:val="0"/>
        <w:autoSpaceDN w:val="0"/>
        <w:adjustRightInd w:val="0"/>
        <w:ind w:left="709"/>
        <w:jc w:val="both"/>
        <w:rPr>
          <w:sz w:val="24"/>
        </w:rPr>
      </w:pPr>
      <w:r w:rsidRPr="00001299">
        <w:rPr>
          <w:sz w:val="24"/>
        </w:rPr>
        <w:t xml:space="preserve">Dénommé(e) le représentant légal (préciser : tuteur, curateur, mandataire judiciaire à la protection des majeurs ; joindre </w:t>
      </w:r>
      <w:r w:rsidRPr="00001299">
        <w:rPr>
          <w:sz w:val="24"/>
        </w:rPr>
        <w:tab/>
        <w:t>photocopie du jugement).</w:t>
      </w:r>
    </w:p>
    <w:p w14:paraId="31D7F204" w14:textId="77777777" w:rsidR="005177F2" w:rsidRPr="00001299" w:rsidRDefault="005177F2">
      <w:pPr>
        <w:autoSpaceDE w:val="0"/>
        <w:autoSpaceDN w:val="0"/>
        <w:adjustRightInd w:val="0"/>
        <w:ind w:firstLine="709"/>
        <w:jc w:val="both"/>
        <w:rPr>
          <w:b/>
          <w:sz w:val="24"/>
        </w:rPr>
      </w:pPr>
    </w:p>
    <w:p w14:paraId="446C434B" w14:textId="77777777" w:rsidR="005177F2" w:rsidRPr="00001299" w:rsidRDefault="005177F2">
      <w:pPr>
        <w:autoSpaceDE w:val="0"/>
        <w:autoSpaceDN w:val="0"/>
        <w:adjustRightInd w:val="0"/>
        <w:ind w:firstLine="709"/>
        <w:jc w:val="both"/>
        <w:rPr>
          <w:b/>
          <w:sz w:val="24"/>
        </w:rPr>
      </w:pPr>
    </w:p>
    <w:p w14:paraId="085E64CC" w14:textId="77777777" w:rsidR="00DE546A" w:rsidRPr="00001299" w:rsidRDefault="00DE546A">
      <w:pPr>
        <w:autoSpaceDE w:val="0"/>
        <w:autoSpaceDN w:val="0"/>
        <w:adjustRightInd w:val="0"/>
        <w:ind w:firstLine="709"/>
        <w:jc w:val="both"/>
        <w:rPr>
          <w:b/>
          <w:sz w:val="24"/>
        </w:rPr>
      </w:pPr>
      <w:r w:rsidRPr="00001299">
        <w:rPr>
          <w:b/>
          <w:sz w:val="24"/>
        </w:rPr>
        <w:t>D</w:t>
      </w:r>
      <w:r w:rsidR="00444C3C" w:rsidRPr="00001299">
        <w:rPr>
          <w:b/>
          <w:sz w:val="24"/>
        </w:rPr>
        <w:t>’autre part</w:t>
      </w:r>
    </w:p>
    <w:p w14:paraId="284DA3B4" w14:textId="77777777" w:rsidR="00DE546A" w:rsidRPr="00001299" w:rsidRDefault="00DE546A">
      <w:pPr>
        <w:autoSpaceDE w:val="0"/>
        <w:autoSpaceDN w:val="0"/>
        <w:adjustRightInd w:val="0"/>
        <w:ind w:firstLine="709"/>
        <w:jc w:val="both"/>
        <w:rPr>
          <w:sz w:val="8"/>
        </w:rPr>
      </w:pPr>
    </w:p>
    <w:p w14:paraId="458DEFB4" w14:textId="77777777" w:rsidR="00DE546A" w:rsidRPr="00001299" w:rsidRDefault="00F97E51" w:rsidP="005177F2">
      <w:pPr>
        <w:pStyle w:val="Retraitcorpsdetexte2"/>
        <w:ind w:left="709" w:right="70" w:firstLine="0"/>
        <w:jc w:val="both"/>
      </w:pPr>
      <w:r w:rsidRPr="00001299">
        <w:t>L’E</w:t>
      </w:r>
      <w:r w:rsidR="00DC5B4E" w:rsidRPr="00001299">
        <w:t>.</w:t>
      </w:r>
      <w:r w:rsidRPr="00001299">
        <w:t>H</w:t>
      </w:r>
      <w:r w:rsidR="00DC5B4E" w:rsidRPr="00001299">
        <w:t>.</w:t>
      </w:r>
      <w:r w:rsidRPr="00001299">
        <w:t>P</w:t>
      </w:r>
      <w:r w:rsidR="00DC5B4E" w:rsidRPr="00001299">
        <w:t>.</w:t>
      </w:r>
      <w:r w:rsidRPr="00001299">
        <w:t>A</w:t>
      </w:r>
      <w:r w:rsidR="00DC5B4E" w:rsidRPr="00001299">
        <w:t>.</w:t>
      </w:r>
      <w:r w:rsidRPr="00001299">
        <w:t>D</w:t>
      </w:r>
      <w:r w:rsidR="00DC5B4E" w:rsidRPr="00001299">
        <w:t>.</w:t>
      </w:r>
      <w:r w:rsidRPr="00001299">
        <w:t xml:space="preserve"> Balthazar Besnard</w:t>
      </w:r>
      <w:r w:rsidR="00DE546A" w:rsidRPr="00001299">
        <w:t xml:space="preserve">, </w:t>
      </w:r>
      <w:r w:rsidR="005177F2" w:rsidRPr="00001299">
        <w:t xml:space="preserve">situé </w:t>
      </w:r>
      <w:r w:rsidR="00D72DBD" w:rsidRPr="00001299">
        <w:t xml:space="preserve">3 place Ludovic </w:t>
      </w:r>
      <w:proofErr w:type="spellStart"/>
      <w:r w:rsidR="00D72DBD" w:rsidRPr="00001299">
        <w:t>Veneau</w:t>
      </w:r>
      <w:proofErr w:type="spellEnd"/>
      <w:r w:rsidR="00D72DBD" w:rsidRPr="00001299">
        <w:t xml:space="preserve"> – 37240 LIGUEIL</w:t>
      </w:r>
    </w:p>
    <w:p w14:paraId="7131B8E2" w14:textId="77777777" w:rsidR="00DE546A" w:rsidRPr="00001299" w:rsidRDefault="005177F2">
      <w:pPr>
        <w:autoSpaceDE w:val="0"/>
        <w:autoSpaceDN w:val="0"/>
        <w:adjustRightInd w:val="0"/>
        <w:ind w:right="70" w:firstLine="709"/>
        <w:jc w:val="both"/>
        <w:rPr>
          <w:sz w:val="24"/>
        </w:rPr>
      </w:pPr>
      <w:r w:rsidRPr="00001299">
        <w:rPr>
          <w:sz w:val="24"/>
        </w:rPr>
        <w:t>Représenté par son directeur,</w:t>
      </w:r>
    </w:p>
    <w:p w14:paraId="1B8EB6E8" w14:textId="77777777" w:rsidR="005177F2" w:rsidRPr="00001299" w:rsidRDefault="005177F2" w:rsidP="005177F2">
      <w:pPr>
        <w:autoSpaceDE w:val="0"/>
        <w:autoSpaceDN w:val="0"/>
        <w:adjustRightInd w:val="0"/>
        <w:ind w:right="70" w:firstLine="709"/>
        <w:jc w:val="both"/>
        <w:rPr>
          <w:sz w:val="24"/>
        </w:rPr>
      </w:pPr>
      <w:r w:rsidRPr="00001299">
        <w:rPr>
          <w:sz w:val="24"/>
        </w:rPr>
        <w:t>Dénommé ci-après « l’établissement »</w:t>
      </w:r>
    </w:p>
    <w:p w14:paraId="4D0B9F0C" w14:textId="77777777" w:rsidR="00DE546A" w:rsidRPr="001F537E" w:rsidRDefault="00DE546A" w:rsidP="005177F2">
      <w:pPr>
        <w:autoSpaceDE w:val="0"/>
        <w:autoSpaceDN w:val="0"/>
        <w:adjustRightInd w:val="0"/>
        <w:jc w:val="both"/>
        <w:rPr>
          <w:sz w:val="24"/>
        </w:rPr>
      </w:pPr>
    </w:p>
    <w:p w14:paraId="51E1751C" w14:textId="77777777" w:rsidR="00DE546A" w:rsidRPr="001F537E" w:rsidRDefault="00DE546A" w:rsidP="00FB234D">
      <w:pPr>
        <w:autoSpaceDE w:val="0"/>
        <w:autoSpaceDN w:val="0"/>
        <w:adjustRightInd w:val="0"/>
        <w:jc w:val="both"/>
        <w:rPr>
          <w:sz w:val="24"/>
        </w:rPr>
      </w:pPr>
    </w:p>
    <w:p w14:paraId="5156A6A3" w14:textId="77777777" w:rsidR="00DE546A" w:rsidRDefault="00F14379">
      <w:pPr>
        <w:autoSpaceDE w:val="0"/>
        <w:autoSpaceDN w:val="0"/>
        <w:adjustRightInd w:val="0"/>
        <w:ind w:firstLine="709"/>
        <w:jc w:val="both"/>
        <w:rPr>
          <w:b/>
          <w:bCs/>
          <w:i/>
          <w:iCs/>
          <w:sz w:val="24"/>
        </w:rPr>
      </w:pPr>
      <w:r>
        <w:rPr>
          <w:b/>
          <w:bCs/>
          <w:i/>
          <w:iCs/>
          <w:sz w:val="24"/>
        </w:rPr>
        <w:t>Il est convenu ce qui suit.</w:t>
      </w:r>
    </w:p>
    <w:p w14:paraId="04439189" w14:textId="77777777" w:rsidR="00FB234D" w:rsidRDefault="00FB234D">
      <w:pPr>
        <w:autoSpaceDE w:val="0"/>
        <w:autoSpaceDN w:val="0"/>
        <w:adjustRightInd w:val="0"/>
        <w:ind w:firstLine="709"/>
        <w:jc w:val="both"/>
        <w:rPr>
          <w:b/>
          <w:bCs/>
          <w:i/>
          <w:iCs/>
          <w:sz w:val="24"/>
        </w:rPr>
      </w:pPr>
    </w:p>
    <w:p w14:paraId="2F32F1D6" w14:textId="77777777" w:rsidR="00F14379" w:rsidRPr="001F537E" w:rsidRDefault="00F14379">
      <w:pPr>
        <w:autoSpaceDE w:val="0"/>
        <w:autoSpaceDN w:val="0"/>
        <w:adjustRightInd w:val="0"/>
        <w:ind w:firstLine="709"/>
        <w:jc w:val="both"/>
        <w:rPr>
          <w:b/>
          <w:bCs/>
          <w:i/>
          <w:iCs/>
          <w:sz w:val="24"/>
        </w:rPr>
      </w:pPr>
    </w:p>
    <w:p w14:paraId="50747A01" w14:textId="77777777" w:rsidR="00FB234D" w:rsidRPr="002E33E0" w:rsidRDefault="00FB234D" w:rsidP="0023329D">
      <w:pPr>
        <w:pStyle w:val="Titre1"/>
        <w:numPr>
          <w:ilvl w:val="0"/>
          <w:numId w:val="13"/>
        </w:numPr>
        <w:jc w:val="left"/>
        <w:rPr>
          <w:sz w:val="28"/>
          <w:szCs w:val="28"/>
        </w:rPr>
      </w:pPr>
      <w:bookmarkStart w:id="1" w:name="_Toc494907698"/>
      <w:r w:rsidRPr="002E33E0">
        <w:rPr>
          <w:sz w:val="28"/>
          <w:szCs w:val="28"/>
        </w:rPr>
        <w:t>DEFINITION AVEC LA PERSONNE HEBERGEE ET SON REPRESENTANT LEGAL LE CAS ECHEANT DES OBJECTIFS DE LA PRISE EN CHARGE</w:t>
      </w:r>
      <w:bookmarkEnd w:id="1"/>
    </w:p>
    <w:p w14:paraId="1F795B59" w14:textId="77777777" w:rsidR="00410697" w:rsidRDefault="00410697" w:rsidP="00410697">
      <w:pPr>
        <w:autoSpaceDE w:val="0"/>
        <w:autoSpaceDN w:val="0"/>
        <w:adjustRightInd w:val="0"/>
        <w:jc w:val="both"/>
        <w:rPr>
          <w:b/>
          <w:sz w:val="28"/>
        </w:rPr>
      </w:pPr>
    </w:p>
    <w:p w14:paraId="0DB216CA" w14:textId="77777777" w:rsidR="00373DBE" w:rsidRPr="00001299" w:rsidRDefault="00373DBE" w:rsidP="00410697">
      <w:pPr>
        <w:autoSpaceDE w:val="0"/>
        <w:autoSpaceDN w:val="0"/>
        <w:adjustRightInd w:val="0"/>
        <w:jc w:val="both"/>
        <w:rPr>
          <w:b/>
          <w:sz w:val="28"/>
        </w:rPr>
      </w:pPr>
    </w:p>
    <w:p w14:paraId="0420F25E" w14:textId="77777777" w:rsidR="00410697" w:rsidRDefault="00410697" w:rsidP="0078297E">
      <w:pPr>
        <w:autoSpaceDE w:val="0"/>
        <w:autoSpaceDN w:val="0"/>
        <w:adjustRightInd w:val="0"/>
        <w:jc w:val="both"/>
        <w:rPr>
          <w:sz w:val="24"/>
          <w:szCs w:val="24"/>
        </w:rPr>
      </w:pPr>
      <w:r w:rsidRPr="00001299">
        <w:rPr>
          <w:sz w:val="24"/>
          <w:szCs w:val="24"/>
        </w:rPr>
        <w:t xml:space="preserve">Les équipes de l’établissement travaillent en vue du maintien de l’autonomie de la personne </w:t>
      </w:r>
      <w:r w:rsidR="00840D78" w:rsidRPr="00001299">
        <w:rPr>
          <w:sz w:val="24"/>
          <w:szCs w:val="24"/>
        </w:rPr>
        <w:t>hébergée</w:t>
      </w:r>
      <w:r w:rsidRPr="00001299">
        <w:rPr>
          <w:sz w:val="24"/>
          <w:szCs w:val="24"/>
        </w:rPr>
        <w:t xml:space="preserve"> et lui proposent </w:t>
      </w:r>
      <w:r w:rsidR="000F39AE">
        <w:rPr>
          <w:sz w:val="24"/>
          <w:szCs w:val="24"/>
        </w:rPr>
        <w:t>un accompagnement personnalisé.</w:t>
      </w:r>
    </w:p>
    <w:p w14:paraId="7EFEAF5A" w14:textId="77777777" w:rsidR="000F39AE" w:rsidRPr="00001299" w:rsidRDefault="000F39AE" w:rsidP="00373DBE">
      <w:pPr>
        <w:autoSpaceDE w:val="0"/>
        <w:autoSpaceDN w:val="0"/>
        <w:adjustRightInd w:val="0"/>
        <w:ind w:firstLine="360"/>
        <w:jc w:val="both"/>
        <w:rPr>
          <w:sz w:val="24"/>
          <w:szCs w:val="24"/>
        </w:rPr>
      </w:pPr>
    </w:p>
    <w:p w14:paraId="0B99FA2C" w14:textId="77777777" w:rsidR="00410697" w:rsidRDefault="0059206C" w:rsidP="0078297E">
      <w:pPr>
        <w:autoSpaceDE w:val="0"/>
        <w:autoSpaceDN w:val="0"/>
        <w:adjustRightInd w:val="0"/>
        <w:jc w:val="both"/>
        <w:rPr>
          <w:sz w:val="24"/>
          <w:szCs w:val="24"/>
        </w:rPr>
      </w:pPr>
      <w:r>
        <w:rPr>
          <w:sz w:val="24"/>
          <w:szCs w:val="24"/>
        </w:rPr>
        <w:t>D</w:t>
      </w:r>
      <w:r w:rsidR="00410697" w:rsidRPr="00001299">
        <w:rPr>
          <w:sz w:val="24"/>
          <w:szCs w:val="24"/>
        </w:rPr>
        <w:t xml:space="preserve">ans </w:t>
      </w:r>
      <w:r>
        <w:rPr>
          <w:sz w:val="24"/>
          <w:szCs w:val="24"/>
        </w:rPr>
        <w:t>les mois suivant l’entrée dans l’établissement, il est procédé à l’élaboration d’un document précisant</w:t>
      </w:r>
      <w:r w:rsidR="00410697" w:rsidRPr="00001299">
        <w:rPr>
          <w:sz w:val="24"/>
          <w:szCs w:val="24"/>
        </w:rPr>
        <w:t xml:space="preserve"> les objectifs et les prestations adaptés à </w:t>
      </w:r>
      <w:r w:rsidR="0075249B">
        <w:rPr>
          <w:sz w:val="24"/>
          <w:szCs w:val="24"/>
        </w:rPr>
        <w:t>l</w:t>
      </w:r>
      <w:r w:rsidR="00410697" w:rsidRPr="00001299">
        <w:rPr>
          <w:sz w:val="24"/>
          <w:szCs w:val="24"/>
        </w:rPr>
        <w:t>a situation</w:t>
      </w:r>
      <w:r w:rsidR="0075249B">
        <w:rPr>
          <w:sz w:val="24"/>
          <w:szCs w:val="24"/>
        </w:rPr>
        <w:t xml:space="preserve"> de la personne hébergée</w:t>
      </w:r>
      <w:r>
        <w:rPr>
          <w:sz w:val="24"/>
          <w:szCs w:val="24"/>
        </w:rPr>
        <w:t xml:space="preserve"> (projet de vie individualisé)</w:t>
      </w:r>
      <w:r w:rsidR="0075249B">
        <w:rPr>
          <w:sz w:val="24"/>
          <w:szCs w:val="24"/>
        </w:rPr>
        <w:t>.</w:t>
      </w:r>
      <w:r w:rsidR="00325021">
        <w:rPr>
          <w:sz w:val="24"/>
          <w:szCs w:val="24"/>
        </w:rPr>
        <w:t xml:space="preserve"> Ce document constitue un avenant au présent contrat de séjour.</w:t>
      </w:r>
    </w:p>
    <w:p w14:paraId="2D1F21CF" w14:textId="77777777" w:rsidR="00F14379" w:rsidRPr="00001299" w:rsidRDefault="00F14379" w:rsidP="00410697">
      <w:pPr>
        <w:autoSpaceDE w:val="0"/>
        <w:autoSpaceDN w:val="0"/>
        <w:adjustRightInd w:val="0"/>
        <w:jc w:val="both"/>
        <w:rPr>
          <w:sz w:val="24"/>
          <w:szCs w:val="24"/>
        </w:rPr>
      </w:pPr>
    </w:p>
    <w:p w14:paraId="1E60C20A" w14:textId="77777777" w:rsidR="00363B42" w:rsidRPr="00001299" w:rsidRDefault="00363B42" w:rsidP="00363B42">
      <w:pPr>
        <w:autoSpaceDE w:val="0"/>
        <w:autoSpaceDN w:val="0"/>
        <w:adjustRightInd w:val="0"/>
        <w:jc w:val="both"/>
        <w:rPr>
          <w:b/>
          <w:sz w:val="28"/>
        </w:rPr>
      </w:pPr>
    </w:p>
    <w:p w14:paraId="0100CA2F" w14:textId="77777777" w:rsidR="00363B42" w:rsidRPr="002E33E0" w:rsidRDefault="00363B42" w:rsidP="0023329D">
      <w:pPr>
        <w:pStyle w:val="Titre1"/>
        <w:numPr>
          <w:ilvl w:val="0"/>
          <w:numId w:val="13"/>
        </w:numPr>
        <w:jc w:val="left"/>
        <w:rPr>
          <w:sz w:val="28"/>
          <w:szCs w:val="28"/>
        </w:rPr>
      </w:pPr>
      <w:bookmarkStart w:id="2" w:name="_Toc494907699"/>
      <w:r w:rsidRPr="002E33E0">
        <w:rPr>
          <w:sz w:val="28"/>
          <w:szCs w:val="28"/>
        </w:rPr>
        <w:t>CONDITIONS D’ADMISSION</w:t>
      </w:r>
      <w:bookmarkEnd w:id="2"/>
    </w:p>
    <w:p w14:paraId="16592AAB" w14:textId="77777777" w:rsidR="00FB234D" w:rsidRDefault="00FB234D" w:rsidP="0078297E">
      <w:pPr>
        <w:autoSpaceDE w:val="0"/>
        <w:autoSpaceDN w:val="0"/>
        <w:adjustRightInd w:val="0"/>
        <w:jc w:val="both"/>
        <w:rPr>
          <w:color w:val="548DD4" w:themeColor="text2" w:themeTint="99"/>
          <w:sz w:val="28"/>
        </w:rPr>
      </w:pPr>
    </w:p>
    <w:p w14:paraId="75C6A16F" w14:textId="77777777" w:rsidR="00363B42" w:rsidRDefault="00363B42" w:rsidP="0078297E">
      <w:pPr>
        <w:autoSpaceDE w:val="0"/>
        <w:autoSpaceDN w:val="0"/>
        <w:adjustRightInd w:val="0"/>
        <w:jc w:val="both"/>
        <w:rPr>
          <w:sz w:val="24"/>
          <w:szCs w:val="24"/>
        </w:rPr>
      </w:pPr>
      <w:r w:rsidRPr="00001299">
        <w:rPr>
          <w:sz w:val="24"/>
          <w:szCs w:val="24"/>
        </w:rPr>
        <w:t>Les conditions d’admission à l’EHPAD BALTHAZAR BESNARD sont précisées dans le règlement intérieur de l’établissement annexé au présent contrat.</w:t>
      </w:r>
    </w:p>
    <w:p w14:paraId="602C1752" w14:textId="77777777" w:rsidR="00BB7673" w:rsidRPr="00001299" w:rsidRDefault="00BB7673" w:rsidP="0078297E">
      <w:pPr>
        <w:autoSpaceDE w:val="0"/>
        <w:autoSpaceDN w:val="0"/>
        <w:adjustRightInd w:val="0"/>
        <w:ind w:firstLine="360"/>
        <w:jc w:val="both"/>
        <w:rPr>
          <w:sz w:val="24"/>
          <w:szCs w:val="24"/>
        </w:rPr>
      </w:pPr>
    </w:p>
    <w:p w14:paraId="16878DEB" w14:textId="77777777" w:rsidR="00363B42" w:rsidRPr="00001299" w:rsidRDefault="00363B42" w:rsidP="0078297E">
      <w:pPr>
        <w:autoSpaceDE w:val="0"/>
        <w:autoSpaceDN w:val="0"/>
        <w:adjustRightInd w:val="0"/>
        <w:jc w:val="both"/>
        <w:rPr>
          <w:sz w:val="28"/>
        </w:rPr>
      </w:pPr>
    </w:p>
    <w:p w14:paraId="695C1DC7" w14:textId="77777777" w:rsidR="00363B42" w:rsidRPr="002E33E0" w:rsidRDefault="00363B42" w:rsidP="0023329D">
      <w:pPr>
        <w:pStyle w:val="Titre1"/>
        <w:numPr>
          <w:ilvl w:val="0"/>
          <w:numId w:val="13"/>
        </w:numPr>
        <w:jc w:val="both"/>
        <w:rPr>
          <w:sz w:val="28"/>
          <w:szCs w:val="28"/>
        </w:rPr>
      </w:pPr>
      <w:bookmarkStart w:id="3" w:name="_Toc494907700"/>
      <w:r w:rsidRPr="002E33E0">
        <w:rPr>
          <w:sz w:val="28"/>
          <w:szCs w:val="28"/>
        </w:rPr>
        <w:t>DUREE DU SEJOUR</w:t>
      </w:r>
      <w:bookmarkEnd w:id="3"/>
    </w:p>
    <w:p w14:paraId="0DEF37FC" w14:textId="77777777" w:rsidR="00363B42" w:rsidRPr="00001299" w:rsidRDefault="00363B42" w:rsidP="0078297E">
      <w:pPr>
        <w:autoSpaceDE w:val="0"/>
        <w:autoSpaceDN w:val="0"/>
        <w:adjustRightInd w:val="0"/>
        <w:ind w:firstLine="709"/>
        <w:jc w:val="both"/>
        <w:rPr>
          <w:b/>
          <w:sz w:val="28"/>
        </w:rPr>
      </w:pPr>
    </w:p>
    <w:p w14:paraId="2D43661C" w14:textId="4F6730BD" w:rsidR="00535E66" w:rsidRDefault="00363B42" w:rsidP="0078297E">
      <w:pPr>
        <w:autoSpaceDE w:val="0"/>
        <w:autoSpaceDN w:val="0"/>
        <w:adjustRightInd w:val="0"/>
        <w:jc w:val="both"/>
        <w:rPr>
          <w:sz w:val="24"/>
        </w:rPr>
      </w:pPr>
      <w:r w:rsidRPr="00001299">
        <w:rPr>
          <w:sz w:val="24"/>
        </w:rPr>
        <w:t xml:space="preserve">Le présent contrat est conclu pour une durée indéterminée à compter du </w:t>
      </w:r>
      <w:r w:rsidR="002242CD">
        <w:rPr>
          <w:sz w:val="24"/>
        </w:rPr>
        <w:t>07</w:t>
      </w:r>
      <w:r w:rsidR="00FE6390">
        <w:rPr>
          <w:sz w:val="24"/>
        </w:rPr>
        <w:t>/02</w:t>
      </w:r>
      <w:r w:rsidR="00587931">
        <w:rPr>
          <w:sz w:val="24"/>
        </w:rPr>
        <w:t>/20</w:t>
      </w:r>
      <w:r w:rsidR="002242CD">
        <w:rPr>
          <w:sz w:val="24"/>
        </w:rPr>
        <w:t>19</w:t>
      </w:r>
      <w:r w:rsidR="006D0494">
        <w:rPr>
          <w:sz w:val="24"/>
        </w:rPr>
        <w:t>.</w:t>
      </w:r>
    </w:p>
    <w:p w14:paraId="5DB5BCF8" w14:textId="77777777" w:rsidR="00EC613F" w:rsidRPr="00001299" w:rsidRDefault="00EC613F" w:rsidP="0078297E">
      <w:pPr>
        <w:autoSpaceDE w:val="0"/>
        <w:autoSpaceDN w:val="0"/>
        <w:adjustRightInd w:val="0"/>
        <w:ind w:firstLine="709"/>
        <w:jc w:val="both"/>
        <w:rPr>
          <w:sz w:val="24"/>
        </w:rPr>
      </w:pPr>
    </w:p>
    <w:p w14:paraId="201F557B" w14:textId="77777777" w:rsidR="00DE546A" w:rsidRPr="00001299" w:rsidRDefault="00DE546A" w:rsidP="0078297E">
      <w:pPr>
        <w:autoSpaceDE w:val="0"/>
        <w:autoSpaceDN w:val="0"/>
        <w:adjustRightInd w:val="0"/>
        <w:jc w:val="both"/>
        <w:rPr>
          <w:sz w:val="24"/>
        </w:rPr>
      </w:pPr>
      <w:r w:rsidRPr="00001299">
        <w:rPr>
          <w:sz w:val="24"/>
        </w:rPr>
        <w:t xml:space="preserve">La date d'entrée </w:t>
      </w:r>
      <w:r w:rsidR="00840D78" w:rsidRPr="00001299">
        <w:rPr>
          <w:sz w:val="24"/>
        </w:rPr>
        <w:t>de la personne hébergée</w:t>
      </w:r>
      <w:r w:rsidRPr="00001299">
        <w:rPr>
          <w:sz w:val="24"/>
        </w:rPr>
        <w:t xml:space="preserve"> est fixée par les deux parties. Elle correspond, sauf cas de force majeure, à la date de départ de la facturation des prest</w:t>
      </w:r>
      <w:r w:rsidR="00840D78" w:rsidRPr="00001299">
        <w:rPr>
          <w:sz w:val="24"/>
        </w:rPr>
        <w:t>ations d’hébergement, même si la personne hébergée</w:t>
      </w:r>
      <w:r w:rsidRPr="00001299">
        <w:rPr>
          <w:sz w:val="24"/>
        </w:rPr>
        <w:t xml:space="preserve"> décide d’arriver à une date ultérieure.</w:t>
      </w:r>
    </w:p>
    <w:p w14:paraId="6D1F0BEC" w14:textId="77777777" w:rsidR="00AB4353" w:rsidRPr="00001299" w:rsidRDefault="00AB4353" w:rsidP="00840D78">
      <w:pPr>
        <w:autoSpaceDE w:val="0"/>
        <w:autoSpaceDN w:val="0"/>
        <w:adjustRightInd w:val="0"/>
        <w:jc w:val="both"/>
        <w:rPr>
          <w:sz w:val="24"/>
        </w:rPr>
      </w:pPr>
    </w:p>
    <w:p w14:paraId="5B195E6F" w14:textId="77777777" w:rsidR="00AB4353" w:rsidRPr="00001299" w:rsidRDefault="00AB4353" w:rsidP="00840D78">
      <w:pPr>
        <w:autoSpaceDE w:val="0"/>
        <w:autoSpaceDN w:val="0"/>
        <w:adjustRightInd w:val="0"/>
        <w:jc w:val="both"/>
        <w:rPr>
          <w:sz w:val="24"/>
        </w:rPr>
      </w:pPr>
    </w:p>
    <w:p w14:paraId="7748B258" w14:textId="77777777" w:rsidR="00AB4353" w:rsidRPr="002E33E0" w:rsidRDefault="00AB4353" w:rsidP="0023329D">
      <w:pPr>
        <w:pStyle w:val="Titre1"/>
        <w:numPr>
          <w:ilvl w:val="0"/>
          <w:numId w:val="13"/>
        </w:numPr>
        <w:jc w:val="left"/>
        <w:rPr>
          <w:sz w:val="28"/>
          <w:szCs w:val="28"/>
        </w:rPr>
      </w:pPr>
      <w:bookmarkStart w:id="4" w:name="_Toc494907701"/>
      <w:r w:rsidRPr="002E33E0">
        <w:rPr>
          <w:sz w:val="28"/>
          <w:szCs w:val="28"/>
        </w:rPr>
        <w:t>PRESTATIONS ASSUREES PAR L’ETABLISSEMENT</w:t>
      </w:r>
      <w:bookmarkEnd w:id="4"/>
    </w:p>
    <w:p w14:paraId="3AEEDAFF" w14:textId="77777777" w:rsidR="00DE546A" w:rsidRPr="00DD41FF" w:rsidRDefault="00DE546A" w:rsidP="00AB4353">
      <w:pPr>
        <w:autoSpaceDE w:val="0"/>
        <w:autoSpaceDN w:val="0"/>
        <w:adjustRightInd w:val="0"/>
        <w:jc w:val="both"/>
        <w:rPr>
          <w:sz w:val="28"/>
          <w:szCs w:val="28"/>
        </w:rPr>
      </w:pPr>
    </w:p>
    <w:p w14:paraId="78543A61" w14:textId="77777777" w:rsidR="00AB4353" w:rsidRPr="00001299" w:rsidRDefault="00AB4353" w:rsidP="0078297E">
      <w:pPr>
        <w:autoSpaceDE w:val="0"/>
        <w:autoSpaceDN w:val="0"/>
        <w:adjustRightInd w:val="0"/>
        <w:rPr>
          <w:sz w:val="24"/>
        </w:rPr>
      </w:pPr>
      <w:r w:rsidRPr="00001299">
        <w:rPr>
          <w:sz w:val="24"/>
        </w:rPr>
        <w:t>Les modalités de fonctionnement de l’établissement sont définies dans le document « Règlement de fonctionnement » joint et remis au résident avec le présent contrat.</w:t>
      </w:r>
    </w:p>
    <w:p w14:paraId="5250A1F5" w14:textId="77777777" w:rsidR="002B101A" w:rsidRDefault="002B101A" w:rsidP="0078297E">
      <w:pPr>
        <w:autoSpaceDE w:val="0"/>
        <w:autoSpaceDN w:val="0"/>
        <w:adjustRightInd w:val="0"/>
        <w:rPr>
          <w:sz w:val="24"/>
        </w:rPr>
      </w:pPr>
    </w:p>
    <w:p w14:paraId="7A62249E" w14:textId="77777777" w:rsidR="00AB4353" w:rsidRPr="00001299" w:rsidRDefault="00AB4353" w:rsidP="0078297E">
      <w:pPr>
        <w:autoSpaceDE w:val="0"/>
        <w:autoSpaceDN w:val="0"/>
        <w:adjustRightInd w:val="0"/>
        <w:rPr>
          <w:sz w:val="24"/>
        </w:rPr>
      </w:pPr>
      <w:r w:rsidRPr="00001299">
        <w:rPr>
          <w:sz w:val="24"/>
        </w:rPr>
        <w:t xml:space="preserve">Les prestations ci-dessous énumérées sont assurées dans les conditions et les limites fixées par ce règlement de fonctionnement. </w:t>
      </w:r>
    </w:p>
    <w:p w14:paraId="2223C1D4" w14:textId="77777777" w:rsidR="00AB4353" w:rsidRPr="00001299" w:rsidRDefault="00AB4353" w:rsidP="0078297E">
      <w:pPr>
        <w:autoSpaceDE w:val="0"/>
        <w:autoSpaceDN w:val="0"/>
        <w:adjustRightInd w:val="0"/>
        <w:rPr>
          <w:sz w:val="24"/>
        </w:rPr>
      </w:pPr>
    </w:p>
    <w:p w14:paraId="50CFA261" w14:textId="77777777" w:rsidR="009261CF" w:rsidRPr="00F021E0" w:rsidRDefault="00AB4353" w:rsidP="00F021E0">
      <w:pPr>
        <w:autoSpaceDE w:val="0"/>
        <w:autoSpaceDN w:val="0"/>
        <w:adjustRightInd w:val="0"/>
        <w:rPr>
          <w:sz w:val="24"/>
          <w:szCs w:val="24"/>
        </w:rPr>
      </w:pPr>
      <w:r w:rsidRPr="00D81D51">
        <w:rPr>
          <w:sz w:val="24"/>
          <w:szCs w:val="24"/>
        </w:rPr>
        <w:t xml:space="preserve">Toute modification des prestations assurées par l’établissement fait l’objet d’un avenant au présent contrat. </w:t>
      </w:r>
      <w:r w:rsidR="009261CF" w:rsidRPr="00D81D51">
        <w:rPr>
          <w:sz w:val="24"/>
          <w:szCs w:val="24"/>
        </w:rPr>
        <w:t xml:space="preserve">Les modifications qui résulteraient </w:t>
      </w:r>
      <w:r w:rsidR="00DE546A" w:rsidRPr="00D81D51">
        <w:rPr>
          <w:sz w:val="24"/>
          <w:szCs w:val="24"/>
        </w:rPr>
        <w:t xml:space="preserve">d’une décision des autorités de tarification (Conseil Général, </w:t>
      </w:r>
      <w:r w:rsidR="00595D54" w:rsidRPr="00D81D51">
        <w:rPr>
          <w:sz w:val="24"/>
          <w:szCs w:val="24"/>
        </w:rPr>
        <w:t>Agence Régionale de Santé</w:t>
      </w:r>
      <w:r w:rsidR="00DE546A" w:rsidRPr="00D81D51">
        <w:rPr>
          <w:sz w:val="24"/>
          <w:szCs w:val="24"/>
        </w:rPr>
        <w:t>) et qui s’impose</w:t>
      </w:r>
      <w:r w:rsidR="009261CF" w:rsidRPr="00D81D51">
        <w:rPr>
          <w:sz w:val="24"/>
          <w:szCs w:val="24"/>
        </w:rPr>
        <w:t>nt à l’établissement font</w:t>
      </w:r>
      <w:r w:rsidR="00DE546A" w:rsidRPr="00D81D51">
        <w:rPr>
          <w:sz w:val="24"/>
          <w:szCs w:val="24"/>
        </w:rPr>
        <w:t xml:space="preserve"> l’objet d’une inscription modificative au règlement de fonctionnement et au présent contrat, portée à la connaissance du </w:t>
      </w:r>
      <w:r w:rsidR="00EC613F" w:rsidRPr="00D81D51">
        <w:rPr>
          <w:sz w:val="24"/>
          <w:szCs w:val="24"/>
        </w:rPr>
        <w:t>résident</w:t>
      </w:r>
      <w:r w:rsidR="00DE546A" w:rsidRPr="00D81D51">
        <w:rPr>
          <w:sz w:val="24"/>
          <w:szCs w:val="24"/>
        </w:rPr>
        <w:t xml:space="preserve"> ou de son représentant légal. </w:t>
      </w:r>
    </w:p>
    <w:p w14:paraId="48953E33" w14:textId="77777777" w:rsidR="009261CF" w:rsidRDefault="009261CF" w:rsidP="009261CF">
      <w:pPr>
        <w:pStyle w:val="Retraitcorpsdetexte3"/>
        <w:ind w:firstLine="0"/>
        <w:rPr>
          <w:szCs w:val="22"/>
        </w:rPr>
      </w:pPr>
    </w:p>
    <w:p w14:paraId="20801800" w14:textId="77777777" w:rsidR="009261CF" w:rsidRDefault="009261CF" w:rsidP="009261CF">
      <w:pPr>
        <w:pStyle w:val="Retraitcorpsdetexte3"/>
        <w:ind w:firstLine="0"/>
        <w:rPr>
          <w:szCs w:val="22"/>
        </w:rPr>
      </w:pPr>
    </w:p>
    <w:p w14:paraId="6D2579EF" w14:textId="77777777" w:rsidR="009261CF" w:rsidRDefault="009261CF" w:rsidP="0023329D">
      <w:pPr>
        <w:pStyle w:val="Titre2"/>
        <w:numPr>
          <w:ilvl w:val="1"/>
          <w:numId w:val="13"/>
        </w:numPr>
      </w:pPr>
      <w:bookmarkStart w:id="5" w:name="_Toc494907702"/>
      <w:r w:rsidRPr="009261CF">
        <w:t>Prestations d’administration générale</w:t>
      </w:r>
      <w:bookmarkEnd w:id="5"/>
    </w:p>
    <w:p w14:paraId="51C3C008" w14:textId="77777777" w:rsidR="009261CF" w:rsidRDefault="009261CF" w:rsidP="009261CF">
      <w:pPr>
        <w:pStyle w:val="Retraitcorpsdetexte3"/>
        <w:ind w:firstLine="0"/>
        <w:rPr>
          <w:szCs w:val="22"/>
          <w:u w:val="single"/>
        </w:rPr>
      </w:pPr>
    </w:p>
    <w:p w14:paraId="5DAAD6A2" w14:textId="77777777" w:rsidR="009261CF" w:rsidRPr="00001299" w:rsidRDefault="009261CF" w:rsidP="009261CF">
      <w:pPr>
        <w:pStyle w:val="Retraitcorpsdetexte3"/>
        <w:ind w:firstLine="0"/>
        <w:rPr>
          <w:szCs w:val="22"/>
          <w:u w:val="single"/>
        </w:rPr>
      </w:pPr>
      <w:r w:rsidRPr="00001299">
        <w:rPr>
          <w:szCs w:val="22"/>
        </w:rPr>
        <w:t>La gestion administrative de l’ensemble du séjour, l’élaboration et le suivi du contrat de séjour, de ses annexes et ses avenants ainsi que les prestations comptables, juridiques et budgétaires d’administration générale sont inclus dans le prix de journée.</w:t>
      </w:r>
    </w:p>
    <w:p w14:paraId="7DF8FBFC" w14:textId="77777777" w:rsidR="009261CF" w:rsidRPr="00001299" w:rsidRDefault="009261CF" w:rsidP="009261CF">
      <w:pPr>
        <w:pStyle w:val="Retraitcorpsdetexte3"/>
        <w:ind w:firstLine="0"/>
        <w:rPr>
          <w:szCs w:val="22"/>
          <w:u w:val="single"/>
        </w:rPr>
      </w:pPr>
    </w:p>
    <w:p w14:paraId="53E7EB68" w14:textId="77777777" w:rsidR="009261CF" w:rsidRDefault="009261CF" w:rsidP="009261CF">
      <w:pPr>
        <w:pStyle w:val="Retraitcorpsdetexte3"/>
        <w:ind w:firstLine="0"/>
        <w:rPr>
          <w:szCs w:val="22"/>
        </w:rPr>
      </w:pPr>
      <w:r w:rsidRPr="00001299">
        <w:rPr>
          <w:szCs w:val="22"/>
        </w:rPr>
        <w:t>Sont également inclus dans le prix de journée : les rendez-vous nécessaires à la préparation de l’entrée et les documents de liaison avec la famille, les proches aidants et la personne de confiance ainsi que les documents de liaison avec les services administratifs permettant l’accès aux droits  tels que la couverture maladie universelle (CMU), la couverture maladie universelle complémentaire (CMU-c)</w:t>
      </w:r>
      <w:r w:rsidR="00992559" w:rsidRPr="00001299">
        <w:rPr>
          <w:szCs w:val="22"/>
        </w:rPr>
        <w:t xml:space="preserve"> et l’aide sociale à l’hébergement. </w:t>
      </w:r>
    </w:p>
    <w:p w14:paraId="033ECE2D" w14:textId="77777777" w:rsidR="00F021E0" w:rsidRDefault="00F021E0" w:rsidP="009261CF">
      <w:pPr>
        <w:pStyle w:val="Retraitcorpsdetexte3"/>
        <w:ind w:firstLine="0"/>
        <w:rPr>
          <w:szCs w:val="22"/>
        </w:rPr>
      </w:pPr>
    </w:p>
    <w:p w14:paraId="1B783C36" w14:textId="77777777" w:rsidR="00F021E0" w:rsidRPr="00001299" w:rsidRDefault="00F021E0" w:rsidP="009261CF">
      <w:pPr>
        <w:pStyle w:val="Retraitcorpsdetexte3"/>
        <w:ind w:firstLine="0"/>
        <w:rPr>
          <w:szCs w:val="22"/>
        </w:rPr>
      </w:pPr>
    </w:p>
    <w:p w14:paraId="6EAAAF5F" w14:textId="77777777" w:rsidR="009261CF" w:rsidRDefault="009261CF" w:rsidP="009261CF">
      <w:pPr>
        <w:pStyle w:val="Retraitcorpsdetexte3"/>
        <w:ind w:left="360" w:firstLine="0"/>
        <w:rPr>
          <w:szCs w:val="22"/>
        </w:rPr>
      </w:pPr>
    </w:p>
    <w:p w14:paraId="2516B27E" w14:textId="77777777" w:rsidR="006B1D23" w:rsidRPr="00001299" w:rsidRDefault="006B1D23" w:rsidP="009261CF">
      <w:pPr>
        <w:pStyle w:val="Retraitcorpsdetexte3"/>
        <w:ind w:left="360" w:firstLine="0"/>
        <w:rPr>
          <w:szCs w:val="22"/>
        </w:rPr>
      </w:pPr>
    </w:p>
    <w:p w14:paraId="72CA63A9" w14:textId="77777777" w:rsidR="009261CF" w:rsidRPr="00001299" w:rsidRDefault="00822379" w:rsidP="0023329D">
      <w:pPr>
        <w:pStyle w:val="Titre2"/>
        <w:numPr>
          <w:ilvl w:val="1"/>
          <w:numId w:val="13"/>
        </w:numPr>
      </w:pPr>
      <w:bookmarkStart w:id="6" w:name="_Toc494907703"/>
      <w:r w:rsidRPr="00001299">
        <w:lastRenderedPageBreak/>
        <w:t>Prestation d’accueil hôtelier</w:t>
      </w:r>
      <w:bookmarkEnd w:id="6"/>
      <w:r w:rsidRPr="00001299">
        <w:t xml:space="preserve"> </w:t>
      </w:r>
    </w:p>
    <w:p w14:paraId="595E4D11" w14:textId="77777777" w:rsidR="00822379" w:rsidRPr="00001299" w:rsidRDefault="00822379" w:rsidP="00822379">
      <w:pPr>
        <w:pStyle w:val="Retraitcorpsdetexte3"/>
        <w:ind w:left="1429" w:firstLine="0"/>
        <w:rPr>
          <w:szCs w:val="22"/>
        </w:rPr>
      </w:pPr>
    </w:p>
    <w:p w14:paraId="11BF7CFD" w14:textId="77777777" w:rsidR="002B5CA4" w:rsidRDefault="002B5CA4" w:rsidP="00822379">
      <w:pPr>
        <w:autoSpaceDE w:val="0"/>
        <w:autoSpaceDN w:val="0"/>
        <w:adjustRightInd w:val="0"/>
        <w:jc w:val="both"/>
        <w:rPr>
          <w:sz w:val="24"/>
        </w:rPr>
      </w:pPr>
    </w:p>
    <w:p w14:paraId="7A2ABA64" w14:textId="77777777" w:rsidR="008C7399" w:rsidRPr="00001299" w:rsidRDefault="00822379" w:rsidP="00A37AC7">
      <w:pPr>
        <w:autoSpaceDE w:val="0"/>
        <w:autoSpaceDN w:val="0"/>
        <w:adjustRightInd w:val="0"/>
        <w:jc w:val="both"/>
        <w:rPr>
          <w:sz w:val="24"/>
        </w:rPr>
      </w:pPr>
      <w:r w:rsidRPr="00001299">
        <w:rPr>
          <w:sz w:val="24"/>
        </w:rPr>
        <w:t>Il est mis à la disposition de la personne hébergée :</w:t>
      </w:r>
    </w:p>
    <w:p w14:paraId="543D8F47" w14:textId="6E19F4C3" w:rsidR="008C7399" w:rsidRPr="00001299" w:rsidRDefault="002242CD" w:rsidP="00A37AC7">
      <w:pPr>
        <w:autoSpaceDE w:val="0"/>
        <w:autoSpaceDN w:val="0"/>
        <w:adjustRightInd w:val="0"/>
        <w:spacing w:before="120"/>
        <w:ind w:firstLine="709"/>
        <w:jc w:val="both"/>
        <w:rPr>
          <w:sz w:val="24"/>
        </w:rPr>
      </w:pPr>
      <w:r>
        <w:rPr>
          <w:sz w:val="24"/>
        </w:rPr>
        <w:sym w:font="Wingdings" w:char="F078"/>
      </w:r>
      <w:r w:rsidR="008C7399" w:rsidRPr="00001299">
        <w:rPr>
          <w:sz w:val="24"/>
        </w:rPr>
        <w:t xml:space="preserve"> Une chambre individuelle (1 lit)</w:t>
      </w:r>
    </w:p>
    <w:p w14:paraId="58AE87DC" w14:textId="44C5AA10" w:rsidR="008C7399" w:rsidRPr="00B33B85" w:rsidRDefault="004E6BD1" w:rsidP="00A37AC7">
      <w:pPr>
        <w:autoSpaceDE w:val="0"/>
        <w:autoSpaceDN w:val="0"/>
        <w:adjustRightInd w:val="0"/>
        <w:spacing w:before="120"/>
        <w:ind w:firstLine="709"/>
        <w:jc w:val="both"/>
        <w:rPr>
          <w:sz w:val="24"/>
        </w:rPr>
      </w:pPr>
      <w:r>
        <w:rPr>
          <w:sz w:val="24"/>
        </w:rPr>
        <w:t xml:space="preserve"> </w:t>
      </w:r>
      <w:r w:rsidR="008C7399" w:rsidRPr="00001299">
        <w:rPr>
          <w:sz w:val="24"/>
        </w:rPr>
        <w:t>Une chambre double (2 lits</w:t>
      </w:r>
      <w:r w:rsidR="008C7399" w:rsidRPr="00B33B85">
        <w:rPr>
          <w:sz w:val="24"/>
        </w:rPr>
        <w:t xml:space="preserve">)  </w:t>
      </w:r>
    </w:p>
    <w:p w14:paraId="3A9EE06F" w14:textId="77777777" w:rsidR="00822379" w:rsidRPr="00B33B85" w:rsidRDefault="00822379" w:rsidP="00A37AC7">
      <w:pPr>
        <w:autoSpaceDE w:val="0"/>
        <w:autoSpaceDN w:val="0"/>
        <w:adjustRightInd w:val="0"/>
        <w:jc w:val="both"/>
        <w:rPr>
          <w:sz w:val="24"/>
        </w:rPr>
      </w:pPr>
    </w:p>
    <w:p w14:paraId="7C14D02C" w14:textId="77777777" w:rsidR="008C7399" w:rsidRPr="00001299" w:rsidRDefault="002B5CA4" w:rsidP="00A37AC7">
      <w:pPr>
        <w:autoSpaceDE w:val="0"/>
        <w:autoSpaceDN w:val="0"/>
        <w:adjustRightInd w:val="0"/>
        <w:jc w:val="both"/>
        <w:rPr>
          <w:sz w:val="24"/>
        </w:rPr>
      </w:pPr>
      <w:r>
        <w:rPr>
          <w:sz w:val="24"/>
        </w:rPr>
        <w:t>Cette chambre est p</w:t>
      </w:r>
      <w:r w:rsidR="008C7399" w:rsidRPr="00001299">
        <w:rPr>
          <w:sz w:val="24"/>
        </w:rPr>
        <w:t>ourvue d’un cabinet de toilette ou d’une salle d’eau.</w:t>
      </w:r>
    </w:p>
    <w:p w14:paraId="45831D9F" w14:textId="77777777" w:rsidR="00BD2FB4" w:rsidRPr="00001299" w:rsidRDefault="00BD2FB4" w:rsidP="00A37AC7">
      <w:pPr>
        <w:autoSpaceDE w:val="0"/>
        <w:autoSpaceDN w:val="0"/>
        <w:adjustRightInd w:val="0"/>
        <w:jc w:val="both"/>
        <w:rPr>
          <w:sz w:val="24"/>
        </w:rPr>
      </w:pPr>
    </w:p>
    <w:p w14:paraId="52143D7E" w14:textId="77777777" w:rsidR="00BD2FB4" w:rsidRPr="00001299" w:rsidRDefault="00BD2FB4" w:rsidP="00A37AC7">
      <w:pPr>
        <w:autoSpaceDE w:val="0"/>
        <w:autoSpaceDN w:val="0"/>
        <w:adjustRightInd w:val="0"/>
        <w:jc w:val="both"/>
        <w:rPr>
          <w:sz w:val="24"/>
        </w:rPr>
      </w:pPr>
      <w:r w:rsidRPr="00001299">
        <w:rPr>
          <w:sz w:val="24"/>
        </w:rPr>
        <w:t xml:space="preserve">La chambre est dotée des connectiques nécessaires pour recevoir la télévision et installer le téléphone. L’abonnement </w:t>
      </w:r>
      <w:r w:rsidR="00C1610B" w:rsidRPr="00001299">
        <w:rPr>
          <w:sz w:val="24"/>
        </w:rPr>
        <w:t>téléphonique</w:t>
      </w:r>
      <w:r w:rsidRPr="00001299">
        <w:rPr>
          <w:sz w:val="24"/>
        </w:rPr>
        <w:t xml:space="preserve"> </w:t>
      </w:r>
      <w:r w:rsidR="00C1610B" w:rsidRPr="00001299">
        <w:rPr>
          <w:sz w:val="24"/>
        </w:rPr>
        <w:t xml:space="preserve">est </w:t>
      </w:r>
      <w:r w:rsidRPr="00001299">
        <w:rPr>
          <w:sz w:val="24"/>
        </w:rPr>
        <w:t xml:space="preserve">à la charge du résident. </w:t>
      </w:r>
    </w:p>
    <w:p w14:paraId="6D87F7B7" w14:textId="77777777" w:rsidR="00BD2FB4" w:rsidRPr="00001299" w:rsidRDefault="00BD2FB4" w:rsidP="00A37AC7">
      <w:pPr>
        <w:autoSpaceDE w:val="0"/>
        <w:autoSpaceDN w:val="0"/>
        <w:adjustRightInd w:val="0"/>
        <w:jc w:val="both"/>
        <w:rPr>
          <w:sz w:val="24"/>
        </w:rPr>
      </w:pPr>
    </w:p>
    <w:p w14:paraId="14372BBB" w14:textId="77777777" w:rsidR="005C4473" w:rsidRPr="00001299" w:rsidRDefault="00BD2FB4" w:rsidP="00A37AC7">
      <w:pPr>
        <w:autoSpaceDE w:val="0"/>
        <w:autoSpaceDN w:val="0"/>
        <w:adjustRightInd w:val="0"/>
        <w:jc w:val="both"/>
        <w:rPr>
          <w:sz w:val="24"/>
        </w:rPr>
      </w:pPr>
      <w:r w:rsidRPr="00001299">
        <w:rPr>
          <w:sz w:val="24"/>
        </w:rPr>
        <w:t>S</w:t>
      </w:r>
      <w:r w:rsidR="005C4473" w:rsidRPr="00001299">
        <w:rPr>
          <w:sz w:val="24"/>
        </w:rPr>
        <w:t>i elle</w:t>
      </w:r>
      <w:r w:rsidRPr="00001299">
        <w:rPr>
          <w:sz w:val="24"/>
        </w:rPr>
        <w:t xml:space="preserve"> le souhaite, </w:t>
      </w:r>
      <w:r w:rsidR="005C4473" w:rsidRPr="00001299">
        <w:rPr>
          <w:sz w:val="24"/>
        </w:rPr>
        <w:t>la personne hébergée</w:t>
      </w:r>
      <w:r w:rsidRPr="00001299">
        <w:rPr>
          <w:sz w:val="24"/>
        </w:rPr>
        <w:t xml:space="preserve"> peut </w:t>
      </w:r>
      <w:r w:rsidR="005C4473" w:rsidRPr="00001299">
        <w:rPr>
          <w:sz w:val="24"/>
        </w:rPr>
        <w:t>in</w:t>
      </w:r>
      <w:bookmarkStart w:id="7" w:name="_GoBack"/>
      <w:bookmarkEnd w:id="7"/>
      <w:r w:rsidR="005C4473" w:rsidRPr="00001299">
        <w:rPr>
          <w:sz w:val="24"/>
        </w:rPr>
        <w:t xml:space="preserve">staller </w:t>
      </w:r>
      <w:r w:rsidRPr="00001299">
        <w:rPr>
          <w:sz w:val="24"/>
        </w:rPr>
        <w:t>des effets personnels ainsi que du mobilier personnel.</w:t>
      </w:r>
      <w:r w:rsidR="005C4473" w:rsidRPr="00001299">
        <w:rPr>
          <w:sz w:val="24"/>
        </w:rPr>
        <w:t xml:space="preserve"> Ces installations doivent être faites dans la limite de la taille de sa chambre et n’occasionner ni gêne, ni danger.</w:t>
      </w:r>
    </w:p>
    <w:p w14:paraId="23956F57" w14:textId="77777777" w:rsidR="00BD2FB4" w:rsidRPr="00001299" w:rsidRDefault="00BD2FB4" w:rsidP="00A37AC7">
      <w:pPr>
        <w:autoSpaceDE w:val="0"/>
        <w:autoSpaceDN w:val="0"/>
        <w:adjustRightInd w:val="0"/>
        <w:jc w:val="both"/>
        <w:rPr>
          <w:sz w:val="24"/>
        </w:rPr>
      </w:pPr>
    </w:p>
    <w:p w14:paraId="36DD1E3E" w14:textId="77777777" w:rsidR="00BD2FB4" w:rsidRPr="00001299" w:rsidRDefault="00BD2FB4" w:rsidP="006435BE">
      <w:pPr>
        <w:autoSpaceDE w:val="0"/>
        <w:autoSpaceDN w:val="0"/>
        <w:adjustRightInd w:val="0"/>
        <w:jc w:val="both"/>
        <w:rPr>
          <w:sz w:val="24"/>
        </w:rPr>
      </w:pPr>
      <w:r w:rsidRPr="00001299">
        <w:rPr>
          <w:sz w:val="24"/>
        </w:rPr>
        <w:t>Toutes les chambres sont pourvues d’un cabinet de toilette ou d’une salle d’eau. La personne hébergée a également accès à une salle de bain individuelle ou collective.</w:t>
      </w:r>
    </w:p>
    <w:p w14:paraId="5BDE0EDB" w14:textId="77777777" w:rsidR="00BD2FB4" w:rsidRPr="00001299" w:rsidRDefault="00BD2FB4" w:rsidP="006435BE">
      <w:pPr>
        <w:autoSpaceDE w:val="0"/>
        <w:autoSpaceDN w:val="0"/>
        <w:adjustRightInd w:val="0"/>
        <w:jc w:val="both"/>
        <w:rPr>
          <w:sz w:val="24"/>
        </w:rPr>
      </w:pPr>
    </w:p>
    <w:p w14:paraId="70ECDBB2" w14:textId="77777777" w:rsidR="00554925" w:rsidRPr="006435BE" w:rsidRDefault="00BD2FB4" w:rsidP="006435BE">
      <w:pPr>
        <w:autoSpaceDE w:val="0"/>
        <w:autoSpaceDN w:val="0"/>
        <w:adjustRightInd w:val="0"/>
        <w:jc w:val="both"/>
        <w:rPr>
          <w:sz w:val="24"/>
        </w:rPr>
      </w:pPr>
      <w:r w:rsidRPr="00001299">
        <w:rPr>
          <w:sz w:val="24"/>
        </w:rPr>
        <w:t xml:space="preserve">La fourniture des produits pour la toilette (savon liquide, shampoing, rasoir, lames, mousse à raser, …) est </w:t>
      </w:r>
      <w:r w:rsidR="00596CC4" w:rsidRPr="00001299">
        <w:rPr>
          <w:sz w:val="24"/>
        </w:rPr>
        <w:t>aux frais de la personne hébergée.</w:t>
      </w:r>
      <w:r w:rsidRPr="00001299">
        <w:rPr>
          <w:sz w:val="24"/>
        </w:rPr>
        <w:t xml:space="preserve"> </w:t>
      </w:r>
      <w:r w:rsidR="00554925" w:rsidRPr="00001299">
        <w:t xml:space="preserve">Il en est de même pour les produits destinés au nettoyage des appareils dentaires, brosse à dent, etc. </w:t>
      </w:r>
    </w:p>
    <w:p w14:paraId="49B52A55" w14:textId="77777777" w:rsidR="00554925" w:rsidRPr="00001299" w:rsidRDefault="00554925" w:rsidP="006435BE">
      <w:pPr>
        <w:pStyle w:val="Corpsdetexte2"/>
        <w:jc w:val="both"/>
      </w:pPr>
    </w:p>
    <w:p w14:paraId="4625E3A8" w14:textId="77777777" w:rsidR="00554925" w:rsidRPr="00001299" w:rsidRDefault="00554925" w:rsidP="006435BE">
      <w:pPr>
        <w:pStyle w:val="Corpsdetexte2"/>
        <w:jc w:val="both"/>
      </w:pPr>
      <w:r w:rsidRPr="00001299">
        <w:t>Ces produits doivent être fournis régulièrement.</w:t>
      </w:r>
      <w:r w:rsidRPr="00001299">
        <w:rPr>
          <w:rFonts w:ascii="Arial Narrow" w:hAnsi="Arial Narrow" w:cs="Arial"/>
        </w:rPr>
        <w:t xml:space="preserve"> </w:t>
      </w:r>
      <w:r w:rsidRPr="00001299">
        <w:t>En cas de non renouvellement, après relance auprès du résident, de sa famille ou de son représentant légal, les produits de première nécessité seront avancés à la personne hébergée par l’établissement et facturés aux tarifs majorés de la boutique ambulante de l’établissement.</w:t>
      </w:r>
    </w:p>
    <w:p w14:paraId="369B89A3" w14:textId="77777777" w:rsidR="00BD2FB4" w:rsidRPr="00001299" w:rsidRDefault="00BD2FB4" w:rsidP="00BD2FB4">
      <w:pPr>
        <w:autoSpaceDE w:val="0"/>
        <w:autoSpaceDN w:val="0"/>
        <w:adjustRightInd w:val="0"/>
        <w:jc w:val="both"/>
        <w:rPr>
          <w:sz w:val="24"/>
        </w:rPr>
      </w:pPr>
    </w:p>
    <w:p w14:paraId="07FBF162" w14:textId="77777777" w:rsidR="00BD2FB4" w:rsidRPr="00001299" w:rsidRDefault="00596CC4" w:rsidP="00BD2FB4">
      <w:pPr>
        <w:autoSpaceDE w:val="0"/>
        <w:autoSpaceDN w:val="0"/>
        <w:adjustRightInd w:val="0"/>
        <w:jc w:val="both"/>
        <w:rPr>
          <w:sz w:val="24"/>
        </w:rPr>
      </w:pPr>
      <w:r w:rsidRPr="00001299">
        <w:rPr>
          <w:sz w:val="24"/>
        </w:rPr>
        <w:t xml:space="preserve">La fourniture des fluides (électricité, eau, gaz, éclairage, chauffage) utilisés dans la chambre et dans le reste de l’établissement est à la charge de l’EHPAD. </w:t>
      </w:r>
    </w:p>
    <w:p w14:paraId="6767F4CC" w14:textId="77777777" w:rsidR="00596CC4" w:rsidRPr="00001299" w:rsidRDefault="00596CC4" w:rsidP="00BD2FB4">
      <w:pPr>
        <w:autoSpaceDE w:val="0"/>
        <w:autoSpaceDN w:val="0"/>
        <w:adjustRightInd w:val="0"/>
        <w:jc w:val="both"/>
        <w:rPr>
          <w:sz w:val="24"/>
        </w:rPr>
      </w:pPr>
    </w:p>
    <w:p w14:paraId="1A2718CB" w14:textId="77777777" w:rsidR="00596CC4" w:rsidRDefault="00BA532F" w:rsidP="00BD2FB4">
      <w:pPr>
        <w:autoSpaceDE w:val="0"/>
        <w:autoSpaceDN w:val="0"/>
        <w:adjustRightInd w:val="0"/>
        <w:jc w:val="both"/>
        <w:rPr>
          <w:sz w:val="24"/>
        </w:rPr>
      </w:pPr>
      <w:r>
        <w:rPr>
          <w:sz w:val="24"/>
        </w:rPr>
        <w:t>L’établissement assure toutes les</w:t>
      </w:r>
      <w:r w:rsidR="00596CC4" w:rsidRPr="00001299">
        <w:rPr>
          <w:sz w:val="24"/>
        </w:rPr>
        <w:t xml:space="preserve"> tâches d’entretien et de nettoyage des chambres, pendant et à l’issue du séjour de la personne hébergée, ainsi que l’entretien et le nettoyage des parties communes et des loca</w:t>
      </w:r>
      <w:r w:rsidR="00C32718">
        <w:rPr>
          <w:sz w:val="24"/>
        </w:rPr>
        <w:t>ux collectifs.</w:t>
      </w:r>
    </w:p>
    <w:p w14:paraId="68EEDFB0" w14:textId="77777777" w:rsidR="00C32718" w:rsidRPr="00001299" w:rsidRDefault="00C32718" w:rsidP="00BD2FB4">
      <w:pPr>
        <w:autoSpaceDE w:val="0"/>
        <w:autoSpaceDN w:val="0"/>
        <w:adjustRightInd w:val="0"/>
        <w:jc w:val="both"/>
        <w:rPr>
          <w:sz w:val="24"/>
        </w:rPr>
      </w:pPr>
    </w:p>
    <w:p w14:paraId="2F0848C4" w14:textId="77777777" w:rsidR="00596CC4" w:rsidRPr="00001299" w:rsidRDefault="00596CC4" w:rsidP="00BD2FB4">
      <w:pPr>
        <w:autoSpaceDE w:val="0"/>
        <w:autoSpaceDN w:val="0"/>
        <w:adjustRightInd w:val="0"/>
        <w:jc w:val="both"/>
        <w:rPr>
          <w:sz w:val="24"/>
        </w:rPr>
      </w:pPr>
      <w:r w:rsidRPr="00001299">
        <w:rPr>
          <w:sz w:val="24"/>
        </w:rPr>
        <w:t xml:space="preserve">La maintenance des bâtiments, des installations techniques et des espaces verts est également assurée par l’établissement. </w:t>
      </w:r>
    </w:p>
    <w:p w14:paraId="6BDC5B45" w14:textId="77777777" w:rsidR="00596CC4" w:rsidRPr="00001299" w:rsidRDefault="00596CC4" w:rsidP="00BD2FB4">
      <w:pPr>
        <w:autoSpaceDE w:val="0"/>
        <w:autoSpaceDN w:val="0"/>
        <w:adjustRightInd w:val="0"/>
        <w:jc w:val="both"/>
        <w:rPr>
          <w:sz w:val="24"/>
        </w:rPr>
      </w:pPr>
    </w:p>
    <w:p w14:paraId="7FA65E9F" w14:textId="77777777" w:rsidR="00596CC4" w:rsidRPr="00001299" w:rsidRDefault="00596CC4" w:rsidP="00BD2FB4">
      <w:pPr>
        <w:autoSpaceDE w:val="0"/>
        <w:autoSpaceDN w:val="0"/>
        <w:adjustRightInd w:val="0"/>
        <w:jc w:val="both"/>
        <w:rPr>
          <w:sz w:val="24"/>
        </w:rPr>
      </w:pPr>
      <w:r w:rsidRPr="00001299">
        <w:rPr>
          <w:sz w:val="24"/>
        </w:rPr>
        <w:t xml:space="preserve">L’établissement permet l’accès de la personne hébergée aux moyens de communication, y compris internet, au moins dans une partie de l’établissement. </w:t>
      </w:r>
    </w:p>
    <w:p w14:paraId="2C890402" w14:textId="77777777" w:rsidR="00596CC4" w:rsidRPr="00001299" w:rsidRDefault="00596CC4" w:rsidP="00BD2FB4">
      <w:pPr>
        <w:autoSpaceDE w:val="0"/>
        <w:autoSpaceDN w:val="0"/>
        <w:adjustRightInd w:val="0"/>
        <w:jc w:val="both"/>
        <w:rPr>
          <w:sz w:val="24"/>
        </w:rPr>
      </w:pPr>
    </w:p>
    <w:p w14:paraId="1F6B7926" w14:textId="77777777" w:rsidR="005C4473" w:rsidRPr="00001299" w:rsidRDefault="00596CC4" w:rsidP="00BD2FB4">
      <w:pPr>
        <w:autoSpaceDE w:val="0"/>
        <w:autoSpaceDN w:val="0"/>
        <w:adjustRightInd w:val="0"/>
        <w:jc w:val="both"/>
        <w:rPr>
          <w:sz w:val="24"/>
        </w:rPr>
      </w:pPr>
      <w:r w:rsidRPr="00001299">
        <w:rPr>
          <w:sz w:val="24"/>
        </w:rPr>
        <w:t xml:space="preserve">La personne hébergée s’engage à respecter les locaux mis à sa disposition. </w:t>
      </w:r>
    </w:p>
    <w:p w14:paraId="79137806" w14:textId="77777777" w:rsidR="008C7399" w:rsidRPr="00001299" w:rsidRDefault="008C7399" w:rsidP="00351A45">
      <w:pPr>
        <w:autoSpaceDE w:val="0"/>
        <w:autoSpaceDN w:val="0"/>
        <w:adjustRightInd w:val="0"/>
        <w:jc w:val="both"/>
        <w:rPr>
          <w:sz w:val="24"/>
        </w:rPr>
      </w:pPr>
    </w:p>
    <w:p w14:paraId="7AF07A7C" w14:textId="77777777" w:rsidR="00DE546A" w:rsidRPr="00001299" w:rsidRDefault="00C32718" w:rsidP="00C1610B">
      <w:pPr>
        <w:autoSpaceDE w:val="0"/>
        <w:autoSpaceDN w:val="0"/>
        <w:adjustRightInd w:val="0"/>
        <w:jc w:val="both"/>
        <w:rPr>
          <w:sz w:val="24"/>
        </w:rPr>
      </w:pPr>
      <w:r>
        <w:rPr>
          <w:sz w:val="24"/>
        </w:rPr>
        <w:t xml:space="preserve">La chambre de la personne hébergée devient son </w:t>
      </w:r>
      <w:r w:rsidR="00DE546A" w:rsidRPr="00001299">
        <w:rPr>
          <w:sz w:val="24"/>
        </w:rPr>
        <w:t>lieu d’habitation : changement d’adresse à effectuer auprès des organismes payeurs, personnels et publics (poste, sécurité sociale, perception, carte d’électeur…).</w:t>
      </w:r>
    </w:p>
    <w:p w14:paraId="7697CE12" w14:textId="77777777" w:rsidR="00DE546A" w:rsidRPr="00001299" w:rsidRDefault="00DE546A">
      <w:pPr>
        <w:autoSpaceDE w:val="0"/>
        <w:autoSpaceDN w:val="0"/>
        <w:adjustRightInd w:val="0"/>
        <w:ind w:firstLine="709"/>
        <w:jc w:val="both"/>
        <w:rPr>
          <w:sz w:val="24"/>
          <w:highlight w:val="yellow"/>
        </w:rPr>
      </w:pPr>
    </w:p>
    <w:p w14:paraId="38C97F73" w14:textId="77777777" w:rsidR="00B778C8" w:rsidRPr="00001299" w:rsidRDefault="00B778C8" w:rsidP="00001299">
      <w:pPr>
        <w:autoSpaceDE w:val="0"/>
        <w:autoSpaceDN w:val="0"/>
        <w:adjustRightInd w:val="0"/>
        <w:jc w:val="both"/>
        <w:rPr>
          <w:sz w:val="24"/>
        </w:rPr>
      </w:pPr>
    </w:p>
    <w:p w14:paraId="252B42CF" w14:textId="77777777" w:rsidR="00B778C8" w:rsidRPr="00001299" w:rsidRDefault="00B778C8" w:rsidP="00B778C8">
      <w:pPr>
        <w:autoSpaceDE w:val="0"/>
        <w:autoSpaceDN w:val="0"/>
        <w:adjustRightInd w:val="0"/>
        <w:ind w:firstLine="709"/>
        <w:jc w:val="both"/>
        <w:rPr>
          <w:sz w:val="24"/>
        </w:rPr>
      </w:pPr>
    </w:p>
    <w:p w14:paraId="07AEC57C" w14:textId="77777777" w:rsidR="00B778C8" w:rsidRPr="00001299" w:rsidRDefault="00B778C8" w:rsidP="0023329D">
      <w:pPr>
        <w:pStyle w:val="Titre2"/>
        <w:numPr>
          <w:ilvl w:val="1"/>
          <w:numId w:val="13"/>
        </w:numPr>
      </w:pPr>
      <w:bookmarkStart w:id="8" w:name="_Toc494907704"/>
      <w:r w:rsidRPr="00001299">
        <w:lastRenderedPageBreak/>
        <w:t>Prestation de restauration</w:t>
      </w:r>
      <w:bookmarkEnd w:id="8"/>
    </w:p>
    <w:p w14:paraId="56DAE80F" w14:textId="77777777" w:rsidR="00B778C8" w:rsidRPr="00001299" w:rsidRDefault="00B778C8" w:rsidP="00B778C8">
      <w:pPr>
        <w:autoSpaceDE w:val="0"/>
        <w:autoSpaceDN w:val="0"/>
        <w:adjustRightInd w:val="0"/>
        <w:jc w:val="both"/>
        <w:rPr>
          <w:sz w:val="24"/>
        </w:rPr>
      </w:pPr>
    </w:p>
    <w:p w14:paraId="27056244" w14:textId="77777777" w:rsidR="00920EF6" w:rsidRPr="00001299" w:rsidRDefault="00920EF6" w:rsidP="00B778C8">
      <w:pPr>
        <w:autoSpaceDE w:val="0"/>
        <w:autoSpaceDN w:val="0"/>
        <w:adjustRightInd w:val="0"/>
        <w:jc w:val="both"/>
        <w:rPr>
          <w:sz w:val="24"/>
        </w:rPr>
      </w:pPr>
      <w:r w:rsidRPr="00001299">
        <w:rPr>
          <w:sz w:val="24"/>
        </w:rPr>
        <w:t>Le service de restauration assure les petits déjeuners, déjeuners et dîners ainsi que des collations au milieu de l’après-midi et, le cas échéant, des collations nocturnes.</w:t>
      </w:r>
    </w:p>
    <w:p w14:paraId="149783E0" w14:textId="77777777" w:rsidR="00920EF6" w:rsidRPr="00001299" w:rsidRDefault="00920EF6" w:rsidP="00B778C8">
      <w:pPr>
        <w:autoSpaceDE w:val="0"/>
        <w:autoSpaceDN w:val="0"/>
        <w:adjustRightInd w:val="0"/>
        <w:jc w:val="both"/>
        <w:rPr>
          <w:sz w:val="24"/>
        </w:rPr>
      </w:pPr>
    </w:p>
    <w:p w14:paraId="13AAF28F" w14:textId="77777777" w:rsidR="00920EF6" w:rsidRPr="00001299" w:rsidRDefault="00920EF6" w:rsidP="00B778C8">
      <w:pPr>
        <w:autoSpaceDE w:val="0"/>
        <w:autoSpaceDN w:val="0"/>
        <w:adjustRightInd w:val="0"/>
        <w:jc w:val="both"/>
        <w:rPr>
          <w:sz w:val="24"/>
        </w:rPr>
      </w:pPr>
      <w:r w:rsidRPr="00001299">
        <w:rPr>
          <w:sz w:val="24"/>
        </w:rPr>
        <w:t xml:space="preserve">Le repas est pris ou en salle de restaurant, ou dans les salles à manger des étages ou encore en chambre lorsque l’état de santé de la personne hébergée le justifie. </w:t>
      </w:r>
    </w:p>
    <w:p w14:paraId="202804AF" w14:textId="77777777" w:rsidR="00920EF6" w:rsidRPr="00001299" w:rsidRDefault="00920EF6" w:rsidP="00B778C8">
      <w:pPr>
        <w:autoSpaceDE w:val="0"/>
        <w:autoSpaceDN w:val="0"/>
        <w:adjustRightInd w:val="0"/>
        <w:jc w:val="both"/>
        <w:rPr>
          <w:sz w:val="24"/>
        </w:rPr>
      </w:pPr>
    </w:p>
    <w:p w14:paraId="3A4871E9" w14:textId="77777777" w:rsidR="00920EF6" w:rsidRPr="00001299" w:rsidRDefault="00920EF6" w:rsidP="00920EF6">
      <w:pPr>
        <w:autoSpaceDE w:val="0"/>
        <w:autoSpaceDN w:val="0"/>
        <w:adjustRightInd w:val="0"/>
        <w:jc w:val="both"/>
        <w:rPr>
          <w:sz w:val="24"/>
        </w:rPr>
      </w:pPr>
      <w:r w:rsidRPr="00001299">
        <w:rPr>
          <w:sz w:val="24"/>
        </w:rPr>
        <w:t>La personne hébergée a le choix de prendre son petit-déjeuner en sall</w:t>
      </w:r>
      <w:r w:rsidR="00BA532F">
        <w:rPr>
          <w:sz w:val="24"/>
        </w:rPr>
        <w:t>e à manger ou en chambre. Le goû</w:t>
      </w:r>
      <w:r w:rsidRPr="00001299">
        <w:rPr>
          <w:sz w:val="24"/>
        </w:rPr>
        <w:t>ter est servi en chambre ou dans les salons de détente et d’activité.</w:t>
      </w:r>
    </w:p>
    <w:p w14:paraId="0846C44D" w14:textId="77777777" w:rsidR="00634135" w:rsidRPr="00001299" w:rsidRDefault="00634135" w:rsidP="00920EF6">
      <w:pPr>
        <w:autoSpaceDE w:val="0"/>
        <w:autoSpaceDN w:val="0"/>
        <w:adjustRightInd w:val="0"/>
        <w:jc w:val="both"/>
        <w:rPr>
          <w:sz w:val="24"/>
        </w:rPr>
      </w:pPr>
    </w:p>
    <w:p w14:paraId="1DE56A7C" w14:textId="77777777" w:rsidR="00634135" w:rsidRPr="00001299" w:rsidRDefault="00634135" w:rsidP="00920EF6">
      <w:pPr>
        <w:autoSpaceDE w:val="0"/>
        <w:autoSpaceDN w:val="0"/>
        <w:adjustRightInd w:val="0"/>
        <w:jc w:val="both"/>
        <w:rPr>
          <w:sz w:val="24"/>
        </w:rPr>
      </w:pPr>
      <w:r w:rsidRPr="00001299">
        <w:rPr>
          <w:sz w:val="24"/>
        </w:rPr>
        <w:t>Dans le respect des choix et du consentement du résident, les repas sont adaptés aux régimes alimen</w:t>
      </w:r>
      <w:r w:rsidR="00CE4AD8">
        <w:rPr>
          <w:sz w:val="24"/>
        </w:rPr>
        <w:t>taires spécifiques prescrits sur</w:t>
      </w:r>
      <w:r w:rsidRPr="00001299">
        <w:rPr>
          <w:sz w:val="24"/>
        </w:rPr>
        <w:t xml:space="preserve"> ordonnance. </w:t>
      </w:r>
    </w:p>
    <w:p w14:paraId="0532C67B" w14:textId="77777777" w:rsidR="00422527" w:rsidRPr="00001299" w:rsidRDefault="00422527">
      <w:pPr>
        <w:autoSpaceDE w:val="0"/>
        <w:autoSpaceDN w:val="0"/>
        <w:adjustRightInd w:val="0"/>
        <w:ind w:firstLine="709"/>
        <w:jc w:val="both"/>
        <w:rPr>
          <w:sz w:val="24"/>
        </w:rPr>
      </w:pPr>
    </w:p>
    <w:p w14:paraId="07F50F57" w14:textId="77777777" w:rsidR="00DE546A" w:rsidRPr="00001299" w:rsidRDefault="00634135" w:rsidP="00634135">
      <w:pPr>
        <w:autoSpaceDE w:val="0"/>
        <w:autoSpaceDN w:val="0"/>
        <w:adjustRightInd w:val="0"/>
        <w:jc w:val="both"/>
        <w:rPr>
          <w:sz w:val="24"/>
        </w:rPr>
      </w:pPr>
      <w:r w:rsidRPr="00001299">
        <w:rPr>
          <w:sz w:val="24"/>
        </w:rPr>
        <w:t>La personne hébergée</w:t>
      </w:r>
      <w:r w:rsidR="00DE546A" w:rsidRPr="00001299">
        <w:rPr>
          <w:sz w:val="24"/>
        </w:rPr>
        <w:t xml:space="preserve"> peut inviter les per</w:t>
      </w:r>
      <w:r w:rsidRPr="00001299">
        <w:rPr>
          <w:sz w:val="24"/>
        </w:rPr>
        <w:t>sonnes de son choix au déjeuner</w:t>
      </w:r>
      <w:r w:rsidR="00DE546A" w:rsidRPr="00001299">
        <w:rPr>
          <w:sz w:val="24"/>
        </w:rPr>
        <w:t>.</w:t>
      </w:r>
      <w:r w:rsidR="00D316BC" w:rsidRPr="00001299">
        <w:rPr>
          <w:sz w:val="24"/>
        </w:rPr>
        <w:t xml:space="preserve"> C</w:t>
      </w:r>
      <w:r w:rsidR="00422527" w:rsidRPr="00001299">
        <w:rPr>
          <w:sz w:val="24"/>
        </w:rPr>
        <w:t xml:space="preserve">e service doit être sollicité 72 heures à l’avance et dans </w:t>
      </w:r>
      <w:r w:rsidR="00D316BC" w:rsidRPr="00001299">
        <w:rPr>
          <w:sz w:val="24"/>
        </w:rPr>
        <w:t>l</w:t>
      </w:r>
      <w:r w:rsidR="00422527" w:rsidRPr="00001299">
        <w:rPr>
          <w:sz w:val="24"/>
        </w:rPr>
        <w:t xml:space="preserve">a limite des places disponibles de la salle réservée à cet effet. </w:t>
      </w:r>
      <w:r w:rsidR="00D316BC" w:rsidRPr="00001299">
        <w:rPr>
          <w:sz w:val="24"/>
        </w:rPr>
        <w:t xml:space="preserve">Le </w:t>
      </w:r>
      <w:r w:rsidR="00DE546A" w:rsidRPr="00001299">
        <w:rPr>
          <w:sz w:val="24"/>
        </w:rPr>
        <w:t>prix du repas est fixé par</w:t>
      </w:r>
      <w:r w:rsidR="00D316BC" w:rsidRPr="00001299">
        <w:rPr>
          <w:sz w:val="24"/>
        </w:rPr>
        <w:t xml:space="preserve"> le Conseil d'Administration. Il est </w:t>
      </w:r>
      <w:r w:rsidR="00DE546A" w:rsidRPr="00001299">
        <w:rPr>
          <w:sz w:val="24"/>
        </w:rPr>
        <w:t>communi</w:t>
      </w:r>
      <w:r w:rsidR="00D316BC" w:rsidRPr="00001299">
        <w:rPr>
          <w:sz w:val="24"/>
        </w:rPr>
        <w:t>qué aux intéressés chaque année et affiché dans l’établissement.</w:t>
      </w:r>
    </w:p>
    <w:p w14:paraId="5F5A27FD" w14:textId="77777777" w:rsidR="00B80EEB" w:rsidRPr="0033339C" w:rsidRDefault="00B80EEB" w:rsidP="00634135">
      <w:pPr>
        <w:autoSpaceDE w:val="0"/>
        <w:autoSpaceDN w:val="0"/>
        <w:adjustRightInd w:val="0"/>
        <w:jc w:val="both"/>
        <w:rPr>
          <w:sz w:val="24"/>
        </w:rPr>
      </w:pPr>
    </w:p>
    <w:p w14:paraId="20BCF545" w14:textId="77777777" w:rsidR="00D316BC" w:rsidRPr="0033339C" w:rsidRDefault="00D316BC" w:rsidP="00634135">
      <w:pPr>
        <w:autoSpaceDE w:val="0"/>
        <w:autoSpaceDN w:val="0"/>
        <w:adjustRightInd w:val="0"/>
        <w:jc w:val="both"/>
        <w:rPr>
          <w:sz w:val="24"/>
        </w:rPr>
      </w:pPr>
    </w:p>
    <w:p w14:paraId="0C1A222D" w14:textId="77777777" w:rsidR="00B80EEB" w:rsidRPr="0033339C" w:rsidRDefault="00B80EEB" w:rsidP="0023329D">
      <w:pPr>
        <w:pStyle w:val="Titre2"/>
        <w:numPr>
          <w:ilvl w:val="1"/>
          <w:numId w:val="13"/>
        </w:numPr>
      </w:pPr>
      <w:bookmarkStart w:id="9" w:name="_Toc494907705"/>
      <w:r w:rsidRPr="0033339C">
        <w:t>Prestation de blanchissage</w:t>
      </w:r>
      <w:bookmarkEnd w:id="9"/>
    </w:p>
    <w:p w14:paraId="619DBE1C" w14:textId="77777777" w:rsidR="00DE546A" w:rsidRPr="0033339C" w:rsidRDefault="00DE546A" w:rsidP="00531585">
      <w:pPr>
        <w:autoSpaceDE w:val="0"/>
        <w:autoSpaceDN w:val="0"/>
        <w:adjustRightInd w:val="0"/>
        <w:jc w:val="both"/>
        <w:rPr>
          <w:b/>
          <w:sz w:val="24"/>
        </w:rPr>
      </w:pPr>
    </w:p>
    <w:p w14:paraId="7B9326FD" w14:textId="77777777" w:rsidR="00F1487A" w:rsidRDefault="00DE546A" w:rsidP="00B80EEB">
      <w:pPr>
        <w:autoSpaceDE w:val="0"/>
        <w:autoSpaceDN w:val="0"/>
        <w:adjustRightInd w:val="0"/>
        <w:jc w:val="both"/>
        <w:rPr>
          <w:sz w:val="24"/>
        </w:rPr>
      </w:pPr>
      <w:r w:rsidRPr="0033339C">
        <w:rPr>
          <w:sz w:val="24"/>
        </w:rPr>
        <w:t xml:space="preserve">Le linge </w:t>
      </w:r>
      <w:r w:rsidR="00B80EEB" w:rsidRPr="0033339C">
        <w:rPr>
          <w:sz w:val="24"/>
        </w:rPr>
        <w:t>plat et de toilette</w:t>
      </w:r>
      <w:r w:rsidRPr="0033339C">
        <w:rPr>
          <w:sz w:val="24"/>
        </w:rPr>
        <w:t xml:space="preserve"> (draps, serviettes de toilette, serviettes de table…) est fourni</w:t>
      </w:r>
      <w:r w:rsidR="00B80EEB" w:rsidRPr="0033339C">
        <w:rPr>
          <w:sz w:val="24"/>
        </w:rPr>
        <w:t>, renouvelé</w:t>
      </w:r>
      <w:r w:rsidRPr="0033339C">
        <w:rPr>
          <w:sz w:val="24"/>
        </w:rPr>
        <w:t xml:space="preserve"> et entretenu</w:t>
      </w:r>
      <w:r w:rsidR="00F1487A">
        <w:rPr>
          <w:sz w:val="24"/>
        </w:rPr>
        <w:t xml:space="preserve"> aux frais de l'établissement</w:t>
      </w:r>
    </w:p>
    <w:p w14:paraId="574BAA8D" w14:textId="77777777" w:rsidR="00F1487A" w:rsidRDefault="00F1487A" w:rsidP="00B80EEB">
      <w:pPr>
        <w:autoSpaceDE w:val="0"/>
        <w:autoSpaceDN w:val="0"/>
        <w:adjustRightInd w:val="0"/>
        <w:jc w:val="both"/>
        <w:rPr>
          <w:sz w:val="24"/>
        </w:rPr>
      </w:pPr>
    </w:p>
    <w:p w14:paraId="0CDAB9C5" w14:textId="77777777" w:rsidR="00B80EEB" w:rsidRPr="00001299" w:rsidRDefault="00310AD2" w:rsidP="00B80EEB">
      <w:pPr>
        <w:autoSpaceDE w:val="0"/>
        <w:autoSpaceDN w:val="0"/>
        <w:adjustRightInd w:val="0"/>
        <w:jc w:val="both"/>
        <w:rPr>
          <w:sz w:val="24"/>
          <w:szCs w:val="24"/>
        </w:rPr>
      </w:pPr>
      <w:r w:rsidRPr="0033339C">
        <w:rPr>
          <w:sz w:val="24"/>
          <w:szCs w:val="24"/>
        </w:rPr>
        <w:t>Les fournitures spécifiques à l’incontinence</w:t>
      </w:r>
      <w:r w:rsidRPr="00001299">
        <w:rPr>
          <w:sz w:val="24"/>
          <w:szCs w:val="24"/>
        </w:rPr>
        <w:t xml:space="preserve"> sont fournies</w:t>
      </w:r>
      <w:r w:rsidR="00F1487A">
        <w:rPr>
          <w:sz w:val="24"/>
          <w:szCs w:val="24"/>
        </w:rPr>
        <w:t xml:space="preserve"> par l’établissement</w:t>
      </w:r>
      <w:r w:rsidRPr="00001299">
        <w:rPr>
          <w:sz w:val="24"/>
          <w:szCs w:val="24"/>
        </w:rPr>
        <w:t>.</w:t>
      </w:r>
    </w:p>
    <w:p w14:paraId="3E15662D" w14:textId="77777777" w:rsidR="00310AD2" w:rsidRPr="00001299" w:rsidRDefault="00310AD2" w:rsidP="00B80EEB">
      <w:pPr>
        <w:autoSpaceDE w:val="0"/>
        <w:autoSpaceDN w:val="0"/>
        <w:adjustRightInd w:val="0"/>
        <w:jc w:val="both"/>
        <w:rPr>
          <w:sz w:val="24"/>
          <w:szCs w:val="24"/>
        </w:rPr>
      </w:pPr>
    </w:p>
    <w:p w14:paraId="55FD9B3F" w14:textId="77777777" w:rsidR="004B1638" w:rsidRPr="00001299" w:rsidRDefault="004B1638" w:rsidP="004B1638">
      <w:pPr>
        <w:autoSpaceDE w:val="0"/>
        <w:autoSpaceDN w:val="0"/>
        <w:adjustRightInd w:val="0"/>
        <w:jc w:val="both"/>
        <w:rPr>
          <w:sz w:val="24"/>
        </w:rPr>
      </w:pPr>
      <w:r w:rsidRPr="00001299">
        <w:rPr>
          <w:sz w:val="24"/>
          <w:szCs w:val="24"/>
        </w:rPr>
        <w:t>Le linge personnel est fourni par la personne hébergée ou ses proches. Il doit être identifié par ses soins</w:t>
      </w:r>
      <w:r w:rsidRPr="00001299">
        <w:rPr>
          <w:sz w:val="24"/>
        </w:rPr>
        <w:t xml:space="preserve"> et renouvelé aussi souvent que nécessaire.</w:t>
      </w:r>
    </w:p>
    <w:p w14:paraId="7D39A3FD" w14:textId="77777777" w:rsidR="00310AD2" w:rsidRPr="00001299" w:rsidRDefault="00310AD2" w:rsidP="00310AD2">
      <w:pPr>
        <w:autoSpaceDE w:val="0"/>
        <w:autoSpaceDN w:val="0"/>
        <w:adjustRightInd w:val="0"/>
        <w:jc w:val="both"/>
        <w:rPr>
          <w:iCs/>
          <w:sz w:val="24"/>
          <w:szCs w:val="27"/>
        </w:rPr>
      </w:pPr>
      <w:r w:rsidRPr="00001299">
        <w:rPr>
          <w:sz w:val="24"/>
        </w:rPr>
        <w:t>Le marquage du linge doit indiquer les nom et prénom de la personne hébergée sur une marque cousue, et non collée, sur chaque vêtement. Cette marque doit être résistante au lavage, et renouvelée aussi souvent que nécessaire par le résident ou sa famille.</w:t>
      </w:r>
      <w:r w:rsidRPr="00001299">
        <w:rPr>
          <w:sz w:val="24"/>
          <w:szCs w:val="27"/>
        </w:rPr>
        <w:t xml:space="preserve"> L’ensemble du linge de la personne accueillie doit être marqué </w:t>
      </w:r>
      <w:r w:rsidRPr="00001299">
        <w:rPr>
          <w:iCs/>
          <w:sz w:val="24"/>
          <w:szCs w:val="27"/>
        </w:rPr>
        <w:t>même si celle-ci entretient son linge à l’extérieur. Une liste de couturières et de tarifs indicatifs est disponible à l’accueil.</w:t>
      </w:r>
    </w:p>
    <w:p w14:paraId="27551487" w14:textId="77777777" w:rsidR="00100C23" w:rsidRPr="00001299" w:rsidRDefault="00100C23" w:rsidP="00100C23">
      <w:pPr>
        <w:autoSpaceDE w:val="0"/>
        <w:jc w:val="both"/>
        <w:rPr>
          <w:sz w:val="24"/>
        </w:rPr>
      </w:pPr>
    </w:p>
    <w:p w14:paraId="06013D03" w14:textId="77777777" w:rsidR="00310AD2" w:rsidRPr="00001299" w:rsidRDefault="00100C23" w:rsidP="00554925">
      <w:pPr>
        <w:autoSpaceDE w:val="0"/>
        <w:jc w:val="both"/>
        <w:rPr>
          <w:sz w:val="24"/>
        </w:rPr>
      </w:pPr>
      <w:r w:rsidRPr="00001299">
        <w:rPr>
          <w:sz w:val="24"/>
        </w:rPr>
        <w:t xml:space="preserve">Il est demandé à l’entrée de la personne hébergée un trousseau de linge personnel dont l’inventaire est réalisé par l’établissement. Le linge nouveau apporté ou acheté au cours du séjour doit être signalé au service ou à la lingerie pour ajout sur l’inventaire. </w:t>
      </w:r>
    </w:p>
    <w:p w14:paraId="788E57E1" w14:textId="77777777" w:rsidR="00310AD2" w:rsidRPr="00001299" w:rsidRDefault="00310AD2" w:rsidP="004B1638">
      <w:pPr>
        <w:autoSpaceDE w:val="0"/>
        <w:autoSpaceDN w:val="0"/>
        <w:adjustRightInd w:val="0"/>
        <w:jc w:val="both"/>
        <w:rPr>
          <w:sz w:val="24"/>
        </w:rPr>
      </w:pPr>
    </w:p>
    <w:p w14:paraId="07CE50FF" w14:textId="77777777" w:rsidR="00B22569" w:rsidRPr="00001299" w:rsidRDefault="00B80EEB" w:rsidP="00B22569">
      <w:pPr>
        <w:autoSpaceDE w:val="0"/>
        <w:jc w:val="both"/>
        <w:rPr>
          <w:sz w:val="24"/>
        </w:rPr>
      </w:pPr>
      <w:r w:rsidRPr="00001299">
        <w:rPr>
          <w:sz w:val="24"/>
        </w:rPr>
        <w:t>L’entretien du linge personnel de la personne hébergée est inclus dans le tarif hébergement. Cette prestation est assurée par l’EHPAD dans les conditions précisées par le livret d’accueil.</w:t>
      </w:r>
      <w:r w:rsidR="00B22569" w:rsidRPr="00001299">
        <w:rPr>
          <w:sz w:val="24"/>
        </w:rPr>
        <w:t xml:space="preserve"> </w:t>
      </w:r>
    </w:p>
    <w:p w14:paraId="1105FCAA" w14:textId="77777777" w:rsidR="00B22569" w:rsidRPr="00001299" w:rsidRDefault="00B22569" w:rsidP="00B22569">
      <w:pPr>
        <w:autoSpaceDE w:val="0"/>
        <w:jc w:val="both"/>
        <w:rPr>
          <w:sz w:val="24"/>
        </w:rPr>
      </w:pPr>
      <w:r w:rsidRPr="00001299">
        <w:rPr>
          <w:sz w:val="24"/>
        </w:rPr>
        <w:t>La personne hébergée qui fait entretenir son linge à l’extérieur, ne peut pas se voir accorder une réduction des frais de séjour.</w:t>
      </w:r>
    </w:p>
    <w:p w14:paraId="2DBAB7D0" w14:textId="77777777" w:rsidR="00B80EEB" w:rsidRPr="00B80EEB" w:rsidRDefault="00B80EEB" w:rsidP="00B80EEB">
      <w:pPr>
        <w:autoSpaceDE w:val="0"/>
        <w:autoSpaceDN w:val="0"/>
        <w:adjustRightInd w:val="0"/>
        <w:jc w:val="both"/>
        <w:rPr>
          <w:color w:val="548DD4" w:themeColor="text2" w:themeTint="99"/>
          <w:sz w:val="24"/>
        </w:rPr>
      </w:pPr>
    </w:p>
    <w:p w14:paraId="6F2A66EC" w14:textId="77777777" w:rsidR="00B22569" w:rsidRDefault="00B22569" w:rsidP="00B22569">
      <w:pPr>
        <w:autoSpaceDE w:val="0"/>
        <w:autoSpaceDN w:val="0"/>
        <w:adjustRightInd w:val="0"/>
        <w:jc w:val="both"/>
        <w:rPr>
          <w:sz w:val="24"/>
        </w:rPr>
      </w:pPr>
      <w:r w:rsidRPr="001F537E">
        <w:rPr>
          <w:sz w:val="24"/>
        </w:rPr>
        <w:t>L’établissement n’assure pas l’entretien des vêtements et articles de textile nécessitant l’intervention d’un pressing.</w:t>
      </w:r>
    </w:p>
    <w:p w14:paraId="48BB6D0F" w14:textId="77777777" w:rsidR="00B22569" w:rsidRDefault="00B22569" w:rsidP="00B22569">
      <w:pPr>
        <w:autoSpaceDE w:val="0"/>
        <w:autoSpaceDN w:val="0"/>
        <w:adjustRightInd w:val="0"/>
        <w:jc w:val="both"/>
        <w:rPr>
          <w:sz w:val="24"/>
        </w:rPr>
      </w:pPr>
      <w:r>
        <w:rPr>
          <w:sz w:val="24"/>
        </w:rPr>
        <w:t>L</w:t>
      </w:r>
      <w:r w:rsidR="00DE546A" w:rsidRPr="001F537E">
        <w:rPr>
          <w:sz w:val="24"/>
          <w:szCs w:val="25"/>
        </w:rPr>
        <w:t xml:space="preserve">es travaux de couture </w:t>
      </w:r>
      <w:r w:rsidR="00310AD2">
        <w:rPr>
          <w:sz w:val="24"/>
          <w:szCs w:val="25"/>
        </w:rPr>
        <w:t xml:space="preserve">sont </w:t>
      </w:r>
      <w:r w:rsidR="00DE546A" w:rsidRPr="001F537E">
        <w:rPr>
          <w:sz w:val="24"/>
          <w:szCs w:val="25"/>
        </w:rPr>
        <w:t xml:space="preserve">à la charge </w:t>
      </w:r>
      <w:r w:rsidR="00310AD2">
        <w:rPr>
          <w:sz w:val="24"/>
          <w:szCs w:val="25"/>
        </w:rPr>
        <w:t>de la personne hébergée.</w:t>
      </w:r>
      <w:r w:rsidR="00DE546A" w:rsidRPr="001F537E">
        <w:rPr>
          <w:sz w:val="24"/>
        </w:rPr>
        <w:t xml:space="preserve"> </w:t>
      </w:r>
    </w:p>
    <w:p w14:paraId="5953C611" w14:textId="77777777" w:rsidR="00B22569" w:rsidRPr="001F537E" w:rsidRDefault="00B22569" w:rsidP="00B22569">
      <w:pPr>
        <w:autoSpaceDE w:val="0"/>
        <w:jc w:val="both"/>
        <w:rPr>
          <w:sz w:val="24"/>
        </w:rPr>
      </w:pPr>
    </w:p>
    <w:p w14:paraId="7DE27069" w14:textId="77777777" w:rsidR="00100C23" w:rsidRPr="00001299" w:rsidRDefault="00100C23" w:rsidP="00100C23">
      <w:pPr>
        <w:autoSpaceDE w:val="0"/>
        <w:spacing w:before="40"/>
        <w:jc w:val="both"/>
        <w:rPr>
          <w:sz w:val="24"/>
        </w:rPr>
      </w:pPr>
      <w:r w:rsidRPr="001F537E">
        <w:rPr>
          <w:sz w:val="24"/>
        </w:rPr>
        <w:lastRenderedPageBreak/>
        <w:t xml:space="preserve">La </w:t>
      </w:r>
      <w:r w:rsidRPr="00001299">
        <w:rPr>
          <w:sz w:val="24"/>
        </w:rPr>
        <w:t>distribution du linge propre est assurée par le personnel de l’établissement dans la chambre de</w:t>
      </w:r>
      <w:r w:rsidR="00E27898" w:rsidRPr="00001299">
        <w:rPr>
          <w:sz w:val="24"/>
        </w:rPr>
        <w:t>s</w:t>
      </w:r>
      <w:r w:rsidRPr="00001299">
        <w:rPr>
          <w:sz w:val="24"/>
        </w:rPr>
        <w:t xml:space="preserve"> personnes hébergées.</w:t>
      </w:r>
    </w:p>
    <w:p w14:paraId="72FF5E1C" w14:textId="77777777" w:rsidR="00233893" w:rsidRPr="00001299" w:rsidRDefault="00233893" w:rsidP="00E27898">
      <w:pPr>
        <w:autoSpaceDE w:val="0"/>
        <w:autoSpaceDN w:val="0"/>
        <w:adjustRightInd w:val="0"/>
        <w:jc w:val="both"/>
        <w:rPr>
          <w:sz w:val="24"/>
        </w:rPr>
      </w:pPr>
    </w:p>
    <w:p w14:paraId="49CA3CA7" w14:textId="77777777" w:rsidR="00554925" w:rsidRPr="00001299" w:rsidRDefault="00554925" w:rsidP="004014D6">
      <w:pPr>
        <w:pStyle w:val="Corpsdetexte2"/>
        <w:jc w:val="both"/>
      </w:pPr>
    </w:p>
    <w:p w14:paraId="6E859C78" w14:textId="77777777" w:rsidR="00554925" w:rsidRPr="00001299" w:rsidRDefault="00554925" w:rsidP="0023329D">
      <w:pPr>
        <w:pStyle w:val="Titre2"/>
        <w:numPr>
          <w:ilvl w:val="1"/>
          <w:numId w:val="13"/>
        </w:numPr>
      </w:pPr>
      <w:bookmarkStart w:id="10" w:name="_Toc494907706"/>
      <w:r w:rsidRPr="00001299">
        <w:t>Prestation d’animation et de vie sociale</w:t>
      </w:r>
      <w:bookmarkEnd w:id="10"/>
    </w:p>
    <w:p w14:paraId="16D0A494" w14:textId="77777777" w:rsidR="00DE546A" w:rsidRPr="00001299" w:rsidRDefault="00DE546A" w:rsidP="00554925">
      <w:pPr>
        <w:autoSpaceDE w:val="0"/>
        <w:autoSpaceDN w:val="0"/>
        <w:adjustRightInd w:val="0"/>
        <w:jc w:val="both"/>
        <w:rPr>
          <w:b/>
          <w:sz w:val="24"/>
        </w:rPr>
      </w:pPr>
    </w:p>
    <w:p w14:paraId="5D467457" w14:textId="77777777" w:rsidR="00DE546A" w:rsidRPr="00001299" w:rsidRDefault="00DE546A" w:rsidP="00B51C5A">
      <w:pPr>
        <w:autoSpaceDE w:val="0"/>
        <w:autoSpaceDN w:val="0"/>
        <w:adjustRightInd w:val="0"/>
        <w:jc w:val="both"/>
        <w:rPr>
          <w:sz w:val="24"/>
        </w:rPr>
      </w:pPr>
      <w:r w:rsidRPr="00001299">
        <w:rPr>
          <w:sz w:val="24"/>
        </w:rPr>
        <w:t xml:space="preserve">Les actions d'animation </w:t>
      </w:r>
      <w:r w:rsidR="00B51C5A" w:rsidRPr="00001299">
        <w:rPr>
          <w:sz w:val="24"/>
        </w:rPr>
        <w:t xml:space="preserve">collectives et autres activités </w:t>
      </w:r>
      <w:r w:rsidRPr="00001299">
        <w:rPr>
          <w:sz w:val="24"/>
        </w:rPr>
        <w:t xml:space="preserve">organisées au sein de l'établissement ne donnent pas lieu à une facturation. </w:t>
      </w:r>
      <w:r w:rsidR="006905C4" w:rsidRPr="00001299">
        <w:rPr>
          <w:sz w:val="24"/>
        </w:rPr>
        <w:t>Un planning hebdomadaire</w:t>
      </w:r>
      <w:r w:rsidR="00B51C5A" w:rsidRPr="00001299">
        <w:rPr>
          <w:sz w:val="24"/>
        </w:rPr>
        <w:t xml:space="preserve"> des animations</w:t>
      </w:r>
      <w:r w:rsidR="006905C4" w:rsidRPr="00001299">
        <w:rPr>
          <w:sz w:val="24"/>
        </w:rPr>
        <w:t xml:space="preserve"> est affiché au sein des services.</w:t>
      </w:r>
    </w:p>
    <w:p w14:paraId="72EA1EBF" w14:textId="77777777" w:rsidR="00DE546A" w:rsidRPr="00001299" w:rsidRDefault="00DE546A">
      <w:pPr>
        <w:autoSpaceDE w:val="0"/>
        <w:autoSpaceDN w:val="0"/>
        <w:adjustRightInd w:val="0"/>
        <w:ind w:firstLine="709"/>
        <w:jc w:val="both"/>
        <w:rPr>
          <w:sz w:val="24"/>
        </w:rPr>
      </w:pPr>
    </w:p>
    <w:p w14:paraId="1AAA69DE" w14:textId="77777777" w:rsidR="00E56E66" w:rsidRPr="00001299" w:rsidRDefault="00E56E66" w:rsidP="00E56E66">
      <w:pPr>
        <w:autoSpaceDE w:val="0"/>
        <w:autoSpaceDN w:val="0"/>
        <w:adjustRightInd w:val="0"/>
        <w:jc w:val="both"/>
        <w:rPr>
          <w:sz w:val="24"/>
        </w:rPr>
      </w:pPr>
      <w:r w:rsidRPr="00001299">
        <w:rPr>
          <w:sz w:val="24"/>
        </w:rPr>
        <w:t xml:space="preserve">Une participation financière pourra être demandée pour certaines activités extérieures. </w:t>
      </w:r>
      <w:r w:rsidR="00D80AD3" w:rsidRPr="00001299">
        <w:rPr>
          <w:sz w:val="24"/>
        </w:rPr>
        <w:t>L</w:t>
      </w:r>
      <w:r w:rsidRPr="00001299">
        <w:rPr>
          <w:sz w:val="24"/>
        </w:rPr>
        <w:t xml:space="preserve">es frais d’organisation de ces </w:t>
      </w:r>
      <w:r w:rsidR="00D80AD3" w:rsidRPr="00001299">
        <w:rPr>
          <w:sz w:val="24"/>
        </w:rPr>
        <w:t>activités ne sont pas</w:t>
      </w:r>
      <w:r w:rsidRPr="00001299">
        <w:rPr>
          <w:sz w:val="24"/>
        </w:rPr>
        <w:t xml:space="preserve"> </w:t>
      </w:r>
      <w:r w:rsidR="00D80AD3" w:rsidRPr="00001299">
        <w:rPr>
          <w:sz w:val="24"/>
        </w:rPr>
        <w:t>facturés.</w:t>
      </w:r>
    </w:p>
    <w:p w14:paraId="16AC3375" w14:textId="77777777" w:rsidR="00D80AD3" w:rsidRPr="00001299" w:rsidRDefault="00D80AD3" w:rsidP="00E56E66">
      <w:pPr>
        <w:autoSpaceDE w:val="0"/>
        <w:autoSpaceDN w:val="0"/>
        <w:adjustRightInd w:val="0"/>
        <w:jc w:val="both"/>
        <w:rPr>
          <w:b/>
          <w:sz w:val="24"/>
        </w:rPr>
      </w:pPr>
    </w:p>
    <w:p w14:paraId="673EBFC1" w14:textId="77777777" w:rsidR="00DE546A" w:rsidRPr="00001299" w:rsidRDefault="00DE546A" w:rsidP="00153E21">
      <w:pPr>
        <w:pStyle w:val="Retraitcorpsdetexte"/>
        <w:ind w:firstLine="0"/>
        <w:jc w:val="both"/>
      </w:pPr>
      <w:r w:rsidRPr="00001299">
        <w:t>Les familles et bénévoles sont vivement invités à participer aux animations dans l’établissement.</w:t>
      </w:r>
    </w:p>
    <w:p w14:paraId="6D4F4E6A" w14:textId="77777777" w:rsidR="00B92174" w:rsidRDefault="00B92174" w:rsidP="00153E21">
      <w:pPr>
        <w:pStyle w:val="Retraitcorpsdetexte"/>
        <w:ind w:firstLine="0"/>
        <w:jc w:val="both"/>
      </w:pPr>
    </w:p>
    <w:p w14:paraId="168029A7" w14:textId="77777777" w:rsidR="00C236EF" w:rsidRDefault="00C236EF" w:rsidP="00153E21">
      <w:pPr>
        <w:pStyle w:val="Retraitcorpsdetexte"/>
        <w:ind w:firstLine="0"/>
        <w:jc w:val="both"/>
      </w:pPr>
    </w:p>
    <w:p w14:paraId="4DCAA9EF" w14:textId="77777777" w:rsidR="00C236EF" w:rsidRPr="00C236EF" w:rsidRDefault="00C236EF" w:rsidP="0023329D">
      <w:pPr>
        <w:pStyle w:val="Titre2"/>
        <w:numPr>
          <w:ilvl w:val="1"/>
          <w:numId w:val="13"/>
        </w:numPr>
      </w:pPr>
      <w:bookmarkStart w:id="11" w:name="_Toc494907707"/>
      <w:r w:rsidRPr="00C236EF">
        <w:t>Autres prestations</w:t>
      </w:r>
      <w:bookmarkEnd w:id="11"/>
      <w:r w:rsidRPr="00C236EF">
        <w:t xml:space="preserve"> </w:t>
      </w:r>
    </w:p>
    <w:p w14:paraId="72E60D7D" w14:textId="77777777" w:rsidR="00A102B4" w:rsidRDefault="00A102B4" w:rsidP="00A102B4">
      <w:pPr>
        <w:pStyle w:val="Retraitcorpsdetexte3"/>
        <w:ind w:firstLine="0"/>
        <w:rPr>
          <w:rFonts w:ascii="DejaVu Sans Condensed" w:hAnsi="DejaVu Sans Condensed" w:cs="DejaVu Sans Condensed"/>
          <w:b/>
          <w:szCs w:val="22"/>
        </w:rPr>
      </w:pPr>
    </w:p>
    <w:p w14:paraId="7EA0622D" w14:textId="77777777" w:rsidR="002F216C" w:rsidRDefault="003241B4" w:rsidP="00A102B4">
      <w:pPr>
        <w:pStyle w:val="Retraitcorpsdetexte3"/>
        <w:ind w:firstLine="0"/>
        <w:rPr>
          <w:szCs w:val="22"/>
        </w:rPr>
      </w:pPr>
      <w:r w:rsidRPr="00001299">
        <w:rPr>
          <w:szCs w:val="22"/>
        </w:rPr>
        <w:t>Les prestations</w:t>
      </w:r>
      <w:r w:rsidR="00B64EE0" w:rsidRPr="00001299">
        <w:rPr>
          <w:szCs w:val="22"/>
        </w:rPr>
        <w:t xml:space="preserve"> de coiffure</w:t>
      </w:r>
      <w:r w:rsidR="006A19C4" w:rsidRPr="00001299">
        <w:rPr>
          <w:szCs w:val="22"/>
        </w:rPr>
        <w:t xml:space="preserve">, </w:t>
      </w:r>
      <w:r w:rsidR="00D4772E" w:rsidRPr="00001299">
        <w:rPr>
          <w:szCs w:val="22"/>
        </w:rPr>
        <w:t xml:space="preserve">esthétique, </w:t>
      </w:r>
      <w:r w:rsidR="006A19C4" w:rsidRPr="00001299">
        <w:rPr>
          <w:szCs w:val="22"/>
        </w:rPr>
        <w:t>pédicur</w:t>
      </w:r>
      <w:r w:rsidR="00B64EE0" w:rsidRPr="00001299">
        <w:rPr>
          <w:szCs w:val="22"/>
        </w:rPr>
        <w:t>i</w:t>
      </w:r>
      <w:r w:rsidR="006A19C4" w:rsidRPr="00001299">
        <w:rPr>
          <w:szCs w:val="22"/>
        </w:rPr>
        <w:t xml:space="preserve">e, transports particuliers, </w:t>
      </w:r>
      <w:r w:rsidRPr="00001299">
        <w:rPr>
          <w:szCs w:val="22"/>
        </w:rPr>
        <w:t>abonnements à des journaux/</w:t>
      </w:r>
      <w:r w:rsidR="002F216C" w:rsidRPr="00001299">
        <w:rPr>
          <w:szCs w:val="22"/>
        </w:rPr>
        <w:t xml:space="preserve">revues, </w:t>
      </w:r>
      <w:r w:rsidR="006A19C4" w:rsidRPr="00001299">
        <w:rPr>
          <w:szCs w:val="22"/>
        </w:rPr>
        <w:t>habillement,</w:t>
      </w:r>
      <w:r w:rsidR="002F216C" w:rsidRPr="00001299">
        <w:rPr>
          <w:szCs w:val="22"/>
        </w:rPr>
        <w:t xml:space="preserve"> …) sont à la charge de la personne hébergée. </w:t>
      </w:r>
    </w:p>
    <w:p w14:paraId="69E35C98" w14:textId="77777777" w:rsidR="006F0BC7" w:rsidRPr="00001299" w:rsidRDefault="006F0BC7" w:rsidP="006A19C4">
      <w:pPr>
        <w:pStyle w:val="Retraitcorpsdetexte3"/>
        <w:rPr>
          <w:szCs w:val="22"/>
        </w:rPr>
      </w:pPr>
    </w:p>
    <w:p w14:paraId="526423FC" w14:textId="77777777" w:rsidR="006A19C4" w:rsidRPr="00001299" w:rsidRDefault="002F216C" w:rsidP="00A102B4">
      <w:pPr>
        <w:pStyle w:val="Retraitcorpsdetexte3"/>
        <w:ind w:firstLine="0"/>
        <w:rPr>
          <w:szCs w:val="22"/>
        </w:rPr>
      </w:pPr>
      <w:r w:rsidRPr="00001299">
        <w:rPr>
          <w:szCs w:val="22"/>
        </w:rPr>
        <w:t xml:space="preserve">Il en </w:t>
      </w:r>
      <w:r w:rsidRPr="006F0BC7">
        <w:rPr>
          <w:szCs w:val="22"/>
        </w:rPr>
        <w:t xml:space="preserve">est de même </w:t>
      </w:r>
      <w:r w:rsidR="006F0BC7" w:rsidRPr="006F0BC7">
        <w:rPr>
          <w:szCs w:val="22"/>
        </w:rPr>
        <w:t xml:space="preserve">pour </w:t>
      </w:r>
      <w:r w:rsidR="006A19C4" w:rsidRPr="006F0BC7">
        <w:rPr>
          <w:szCs w:val="22"/>
        </w:rPr>
        <w:t>l’abonnement</w:t>
      </w:r>
      <w:r w:rsidR="006A19C4" w:rsidRPr="00001299">
        <w:rPr>
          <w:szCs w:val="22"/>
        </w:rPr>
        <w:t xml:space="preserve"> </w:t>
      </w:r>
      <w:r w:rsidRPr="00001299">
        <w:rPr>
          <w:szCs w:val="22"/>
        </w:rPr>
        <w:t>forfaitaire à une</w:t>
      </w:r>
      <w:r w:rsidR="002C12DD" w:rsidRPr="00001299">
        <w:rPr>
          <w:szCs w:val="22"/>
        </w:rPr>
        <w:t xml:space="preserve"> ligne téléphonique</w:t>
      </w:r>
      <w:r w:rsidR="00001299" w:rsidRPr="00001299">
        <w:rPr>
          <w:szCs w:val="22"/>
        </w:rPr>
        <w:t>.</w:t>
      </w:r>
    </w:p>
    <w:p w14:paraId="66C5628C" w14:textId="77777777" w:rsidR="00DE546A" w:rsidRDefault="00DE546A" w:rsidP="006C0285">
      <w:pPr>
        <w:autoSpaceDE w:val="0"/>
        <w:autoSpaceDN w:val="0"/>
        <w:adjustRightInd w:val="0"/>
        <w:jc w:val="both"/>
        <w:rPr>
          <w:sz w:val="24"/>
        </w:rPr>
      </w:pPr>
    </w:p>
    <w:p w14:paraId="3D627332" w14:textId="77777777" w:rsidR="006C0285" w:rsidRPr="00B23488" w:rsidRDefault="006C0285" w:rsidP="006C0285">
      <w:pPr>
        <w:autoSpaceDE w:val="0"/>
        <w:autoSpaceDN w:val="0"/>
        <w:adjustRightInd w:val="0"/>
        <w:jc w:val="both"/>
        <w:rPr>
          <w:b/>
          <w:sz w:val="24"/>
        </w:rPr>
      </w:pPr>
    </w:p>
    <w:p w14:paraId="04EA12F2" w14:textId="77777777" w:rsidR="00DE546A" w:rsidRPr="00B23488" w:rsidRDefault="00DE546A" w:rsidP="0023329D">
      <w:pPr>
        <w:pStyle w:val="Titre2"/>
        <w:numPr>
          <w:ilvl w:val="1"/>
          <w:numId w:val="13"/>
        </w:numPr>
      </w:pPr>
      <w:bookmarkStart w:id="12" w:name="_Toc494907708"/>
      <w:r w:rsidRPr="00B23488">
        <w:t>Aides à l'accompagnement des gestes essentiels de la vie quotidienne</w:t>
      </w:r>
      <w:bookmarkEnd w:id="12"/>
    </w:p>
    <w:p w14:paraId="22E56FDC" w14:textId="77777777" w:rsidR="006905C4" w:rsidRPr="00001299" w:rsidRDefault="006905C4" w:rsidP="00A102B4">
      <w:pPr>
        <w:autoSpaceDE w:val="0"/>
        <w:autoSpaceDN w:val="0"/>
        <w:adjustRightInd w:val="0"/>
        <w:jc w:val="both"/>
        <w:rPr>
          <w:sz w:val="24"/>
        </w:rPr>
      </w:pPr>
    </w:p>
    <w:p w14:paraId="57010943" w14:textId="77777777" w:rsidR="006905C4" w:rsidRPr="00001299" w:rsidRDefault="006905C4" w:rsidP="00A102B4">
      <w:pPr>
        <w:autoSpaceDE w:val="0"/>
        <w:autoSpaceDN w:val="0"/>
        <w:adjustRightInd w:val="0"/>
        <w:jc w:val="both"/>
        <w:rPr>
          <w:sz w:val="24"/>
        </w:rPr>
      </w:pPr>
      <w:r w:rsidRPr="00001299">
        <w:rPr>
          <w:sz w:val="24"/>
        </w:rPr>
        <w:t xml:space="preserve">L’EHPAD Balthazar Besnard est un lieu de prévention et de soins où sont dispensées de façon coordonnée des prestations médicales et paramédicales nécessaires aux </w:t>
      </w:r>
      <w:r w:rsidR="008F7759" w:rsidRPr="00001299">
        <w:rPr>
          <w:sz w:val="24"/>
        </w:rPr>
        <w:t>personnes hébergées.</w:t>
      </w:r>
    </w:p>
    <w:p w14:paraId="5DCD2DF9" w14:textId="77777777" w:rsidR="00A102B4" w:rsidRDefault="00A102B4" w:rsidP="00A102B4">
      <w:pPr>
        <w:autoSpaceDE w:val="0"/>
        <w:autoSpaceDN w:val="0"/>
        <w:adjustRightInd w:val="0"/>
        <w:jc w:val="both"/>
        <w:rPr>
          <w:sz w:val="24"/>
        </w:rPr>
      </w:pPr>
    </w:p>
    <w:p w14:paraId="2369931C" w14:textId="77777777" w:rsidR="000D33EE" w:rsidRPr="00001299" w:rsidRDefault="000D33EE" w:rsidP="00A102B4">
      <w:pPr>
        <w:autoSpaceDE w:val="0"/>
        <w:autoSpaceDN w:val="0"/>
        <w:adjustRightInd w:val="0"/>
        <w:jc w:val="both"/>
        <w:rPr>
          <w:sz w:val="24"/>
        </w:rPr>
      </w:pPr>
      <w:r w:rsidRPr="00001299">
        <w:rPr>
          <w:sz w:val="24"/>
        </w:rPr>
        <w:t xml:space="preserve">L'établissement accompagnera </w:t>
      </w:r>
      <w:r w:rsidR="00E37D7C" w:rsidRPr="00001299">
        <w:rPr>
          <w:sz w:val="24"/>
        </w:rPr>
        <w:t>la personne hébergée</w:t>
      </w:r>
      <w:r w:rsidRPr="00001299">
        <w:rPr>
          <w:sz w:val="24"/>
        </w:rPr>
        <w:t xml:space="preserve"> dans l'accomplissement des gestes essentiels de la vie en recherch</w:t>
      </w:r>
      <w:r w:rsidR="00E37D7C" w:rsidRPr="00001299">
        <w:rPr>
          <w:sz w:val="24"/>
        </w:rPr>
        <w:t>ant la participation de celle-ci</w:t>
      </w:r>
      <w:r w:rsidRPr="00001299">
        <w:rPr>
          <w:sz w:val="24"/>
        </w:rPr>
        <w:t xml:space="preserve"> chaque fois que possible, dans l’objectif de rétablir ou de maintenir le plus haut niveau possible d’autonomie.</w:t>
      </w:r>
    </w:p>
    <w:p w14:paraId="243D50FF" w14:textId="77777777" w:rsidR="00A102B4" w:rsidRDefault="00A102B4" w:rsidP="00A102B4">
      <w:pPr>
        <w:autoSpaceDE w:val="0"/>
        <w:autoSpaceDN w:val="0"/>
        <w:adjustRightInd w:val="0"/>
        <w:jc w:val="both"/>
        <w:rPr>
          <w:sz w:val="24"/>
        </w:rPr>
      </w:pPr>
    </w:p>
    <w:p w14:paraId="5F590679" w14:textId="77777777" w:rsidR="00773D1F" w:rsidRPr="00001299" w:rsidRDefault="00D65567" w:rsidP="00A102B4">
      <w:pPr>
        <w:autoSpaceDE w:val="0"/>
        <w:autoSpaceDN w:val="0"/>
        <w:adjustRightInd w:val="0"/>
        <w:jc w:val="both"/>
        <w:rPr>
          <w:sz w:val="24"/>
        </w:rPr>
      </w:pPr>
      <w:r w:rsidRPr="00001299">
        <w:rPr>
          <w:sz w:val="24"/>
        </w:rPr>
        <w:t>L</w:t>
      </w:r>
      <w:r w:rsidR="00DE546A" w:rsidRPr="00001299">
        <w:rPr>
          <w:sz w:val="24"/>
        </w:rPr>
        <w:t xml:space="preserve">es aides qui peuvent être apportées </w:t>
      </w:r>
      <w:r w:rsidRPr="00001299">
        <w:rPr>
          <w:sz w:val="24"/>
        </w:rPr>
        <w:t>à la personne hébergée</w:t>
      </w:r>
      <w:r w:rsidR="00DE546A" w:rsidRPr="00001299">
        <w:rPr>
          <w:sz w:val="24"/>
        </w:rPr>
        <w:t xml:space="preserve"> concernent l’aide à la toilette, </w:t>
      </w:r>
      <w:r w:rsidR="009554E4" w:rsidRPr="00001299">
        <w:rPr>
          <w:sz w:val="24"/>
        </w:rPr>
        <w:t xml:space="preserve">l’aide aux </w:t>
      </w:r>
      <w:r w:rsidR="00DE546A" w:rsidRPr="00001299">
        <w:rPr>
          <w:sz w:val="24"/>
        </w:rPr>
        <w:t>autres soins quotidiens du corps (coiffage, rasage,</w:t>
      </w:r>
      <w:r w:rsidR="0039322A" w:rsidRPr="00001299">
        <w:rPr>
          <w:sz w:val="24"/>
        </w:rPr>
        <w:t xml:space="preserve"> </w:t>
      </w:r>
      <w:r w:rsidR="00DE546A" w:rsidRPr="00001299">
        <w:rPr>
          <w:sz w:val="24"/>
        </w:rPr>
        <w:t xml:space="preserve">…), </w:t>
      </w:r>
      <w:r w:rsidR="006905C4" w:rsidRPr="00001299">
        <w:rPr>
          <w:sz w:val="24"/>
        </w:rPr>
        <w:t>l’aide au repas</w:t>
      </w:r>
      <w:r w:rsidR="00DE546A" w:rsidRPr="00001299">
        <w:rPr>
          <w:sz w:val="24"/>
        </w:rPr>
        <w:t xml:space="preserve">, </w:t>
      </w:r>
      <w:r w:rsidR="006905C4" w:rsidRPr="00001299">
        <w:rPr>
          <w:sz w:val="24"/>
        </w:rPr>
        <w:t>l’aide à l’habillage</w:t>
      </w:r>
      <w:r w:rsidR="00DE546A" w:rsidRPr="00001299">
        <w:rPr>
          <w:sz w:val="24"/>
        </w:rPr>
        <w:t xml:space="preserve">, </w:t>
      </w:r>
      <w:r w:rsidR="006905C4" w:rsidRPr="00001299">
        <w:rPr>
          <w:sz w:val="24"/>
        </w:rPr>
        <w:t xml:space="preserve">l’aide aux </w:t>
      </w:r>
      <w:r w:rsidR="00DE546A" w:rsidRPr="00001299">
        <w:rPr>
          <w:sz w:val="24"/>
        </w:rPr>
        <w:t>déplacements</w:t>
      </w:r>
      <w:r w:rsidR="006905C4" w:rsidRPr="00001299">
        <w:rPr>
          <w:sz w:val="24"/>
        </w:rPr>
        <w:t xml:space="preserve"> dans l'enceinte de l'établissement, </w:t>
      </w:r>
      <w:r w:rsidR="000D33EE" w:rsidRPr="00001299">
        <w:rPr>
          <w:sz w:val="24"/>
        </w:rPr>
        <w:t xml:space="preserve">la </w:t>
      </w:r>
      <w:r w:rsidR="006905C4" w:rsidRPr="00001299">
        <w:rPr>
          <w:sz w:val="24"/>
        </w:rPr>
        <w:t>prise en charge de l’incontinence</w:t>
      </w:r>
      <w:r w:rsidR="00DE546A" w:rsidRPr="00001299">
        <w:rPr>
          <w:sz w:val="24"/>
        </w:rPr>
        <w:t xml:space="preserve"> et toutes mesures favorisant le maintien</w:t>
      </w:r>
      <w:r w:rsidR="00A102B4">
        <w:rPr>
          <w:sz w:val="24"/>
        </w:rPr>
        <w:t xml:space="preserve"> ou</w:t>
      </w:r>
      <w:r w:rsidR="0039322A" w:rsidRPr="00001299">
        <w:rPr>
          <w:sz w:val="24"/>
        </w:rPr>
        <w:t xml:space="preserve"> le développement</w:t>
      </w:r>
      <w:r w:rsidR="00DE546A" w:rsidRPr="00001299">
        <w:rPr>
          <w:sz w:val="24"/>
        </w:rPr>
        <w:t xml:space="preserve"> de l'autonomie</w:t>
      </w:r>
      <w:r w:rsidR="00386F8D" w:rsidRPr="00001299">
        <w:rPr>
          <w:sz w:val="24"/>
        </w:rPr>
        <w:t>.</w:t>
      </w:r>
      <w:r w:rsidR="00DE546A" w:rsidRPr="00001299">
        <w:rPr>
          <w:sz w:val="24"/>
        </w:rPr>
        <w:t xml:space="preserve"> </w:t>
      </w:r>
    </w:p>
    <w:p w14:paraId="755A46DE" w14:textId="77777777" w:rsidR="00A102B4" w:rsidRDefault="00A102B4" w:rsidP="00A102B4">
      <w:pPr>
        <w:jc w:val="both"/>
        <w:rPr>
          <w:sz w:val="24"/>
        </w:rPr>
      </w:pPr>
    </w:p>
    <w:p w14:paraId="235D969B" w14:textId="77777777" w:rsidR="00CD4879" w:rsidRDefault="00001299" w:rsidP="00A102B4">
      <w:pPr>
        <w:jc w:val="both"/>
        <w:rPr>
          <w:sz w:val="24"/>
          <w:szCs w:val="24"/>
        </w:rPr>
      </w:pPr>
      <w:r w:rsidRPr="00001299">
        <w:rPr>
          <w:sz w:val="24"/>
          <w:szCs w:val="24"/>
        </w:rPr>
        <w:t xml:space="preserve">Les </w:t>
      </w:r>
      <w:r w:rsidR="003B3133" w:rsidRPr="00001299">
        <w:rPr>
          <w:sz w:val="24"/>
          <w:szCs w:val="24"/>
        </w:rPr>
        <w:t>déplacements à l’extérieur de l’établissement, notamment les consultations chez des médecins libéraux spécialistes ou dans des établissements de santé sont à la charge de la personne hébergée et de sa famille.</w:t>
      </w:r>
      <w:r w:rsidR="003B1719" w:rsidRPr="00001299">
        <w:rPr>
          <w:sz w:val="24"/>
          <w:szCs w:val="24"/>
        </w:rPr>
        <w:t xml:space="preserve"> Dans l’hypothèse où la personne hébergée ne peut être accompagnée par un proche</w:t>
      </w:r>
      <w:r w:rsidR="00AE01B1" w:rsidRPr="00001299">
        <w:rPr>
          <w:sz w:val="24"/>
          <w:szCs w:val="24"/>
        </w:rPr>
        <w:t>, elle pourra être conduite en véhicule sanitaire léger ou en ambulance à ses frais et sur prescription médicale</w:t>
      </w:r>
      <w:r w:rsidRPr="00001299">
        <w:rPr>
          <w:sz w:val="24"/>
          <w:szCs w:val="24"/>
        </w:rPr>
        <w:t>.</w:t>
      </w:r>
    </w:p>
    <w:p w14:paraId="586777C6" w14:textId="77777777" w:rsidR="00FA4FE8" w:rsidRDefault="00FA4FE8" w:rsidP="00CD4879">
      <w:pPr>
        <w:ind w:firstLine="708"/>
        <w:jc w:val="both"/>
        <w:rPr>
          <w:sz w:val="24"/>
          <w:szCs w:val="24"/>
        </w:rPr>
      </w:pPr>
    </w:p>
    <w:p w14:paraId="146ABB01" w14:textId="77777777" w:rsidR="006B1D23" w:rsidRDefault="006B1D23" w:rsidP="00CD4879">
      <w:pPr>
        <w:ind w:firstLine="708"/>
        <w:jc w:val="both"/>
        <w:rPr>
          <w:sz w:val="24"/>
          <w:szCs w:val="24"/>
        </w:rPr>
      </w:pPr>
    </w:p>
    <w:p w14:paraId="5D94C132" w14:textId="77777777" w:rsidR="006B1D23" w:rsidRDefault="006B1D23" w:rsidP="00CD4879">
      <w:pPr>
        <w:ind w:firstLine="708"/>
        <w:jc w:val="both"/>
        <w:rPr>
          <w:sz w:val="24"/>
          <w:szCs w:val="24"/>
        </w:rPr>
      </w:pPr>
    </w:p>
    <w:p w14:paraId="2EC47EF8" w14:textId="77777777" w:rsidR="00FA4FE8" w:rsidRPr="00001299" w:rsidRDefault="00FA4FE8" w:rsidP="0023329D">
      <w:pPr>
        <w:pStyle w:val="Titre2"/>
        <w:numPr>
          <w:ilvl w:val="1"/>
          <w:numId w:val="13"/>
        </w:numPr>
      </w:pPr>
      <w:bookmarkStart w:id="13" w:name="_Toc494907709"/>
      <w:r>
        <w:lastRenderedPageBreak/>
        <w:t>PASA (Pôle d’activités et des soins adaptés)</w:t>
      </w:r>
      <w:bookmarkEnd w:id="13"/>
    </w:p>
    <w:p w14:paraId="4347C7D6" w14:textId="77777777" w:rsidR="00FA4FE8" w:rsidRPr="00001299" w:rsidRDefault="00FA4FE8" w:rsidP="00FA4FE8">
      <w:pPr>
        <w:ind w:left="709"/>
        <w:jc w:val="both"/>
        <w:rPr>
          <w:bCs/>
          <w:sz w:val="24"/>
          <w:szCs w:val="24"/>
        </w:rPr>
      </w:pPr>
    </w:p>
    <w:p w14:paraId="33CA2B1E" w14:textId="77777777" w:rsidR="003673D4" w:rsidRDefault="00FA4FE8" w:rsidP="00FA4FE8">
      <w:pPr>
        <w:autoSpaceDE w:val="0"/>
        <w:autoSpaceDN w:val="0"/>
        <w:adjustRightInd w:val="0"/>
        <w:jc w:val="both"/>
        <w:rPr>
          <w:iCs/>
          <w:sz w:val="24"/>
          <w:szCs w:val="27"/>
        </w:rPr>
      </w:pPr>
      <w:r w:rsidRPr="004A4990">
        <w:rPr>
          <w:sz w:val="24"/>
          <w:szCs w:val="24"/>
        </w:rPr>
        <w:t xml:space="preserve">Le PASA est un </w:t>
      </w:r>
      <w:r w:rsidRPr="004A4990">
        <w:rPr>
          <w:iCs/>
          <w:sz w:val="24"/>
          <w:szCs w:val="27"/>
        </w:rPr>
        <w:t xml:space="preserve">espace dédié </w:t>
      </w:r>
      <w:r w:rsidR="003673D4">
        <w:rPr>
          <w:iCs/>
          <w:sz w:val="24"/>
          <w:szCs w:val="27"/>
        </w:rPr>
        <w:t>à certaines</w:t>
      </w:r>
      <w:r w:rsidRPr="004A4990">
        <w:rPr>
          <w:iCs/>
          <w:sz w:val="24"/>
          <w:szCs w:val="27"/>
        </w:rPr>
        <w:t xml:space="preserve"> personnes</w:t>
      </w:r>
      <w:r w:rsidR="003673D4">
        <w:rPr>
          <w:iCs/>
          <w:sz w:val="24"/>
          <w:szCs w:val="27"/>
        </w:rPr>
        <w:t xml:space="preserve"> hébergées</w:t>
      </w:r>
      <w:r w:rsidRPr="004A4990">
        <w:rPr>
          <w:iCs/>
          <w:sz w:val="24"/>
          <w:szCs w:val="27"/>
        </w:rPr>
        <w:t xml:space="preserve"> pour lesquelles un diagnostic de la maladie d’Alzheimer ou d’une maladie apparentée a été fait. </w:t>
      </w:r>
    </w:p>
    <w:p w14:paraId="6DE4F796" w14:textId="77777777" w:rsidR="003673D4" w:rsidRDefault="003673D4" w:rsidP="00FA4FE8">
      <w:pPr>
        <w:autoSpaceDE w:val="0"/>
        <w:autoSpaceDN w:val="0"/>
        <w:adjustRightInd w:val="0"/>
        <w:jc w:val="both"/>
        <w:rPr>
          <w:iCs/>
          <w:sz w:val="24"/>
          <w:szCs w:val="27"/>
        </w:rPr>
      </w:pPr>
    </w:p>
    <w:p w14:paraId="03FB1F98" w14:textId="77777777" w:rsidR="00FA4FE8" w:rsidRDefault="00FA4FE8" w:rsidP="00FA4FE8">
      <w:pPr>
        <w:autoSpaceDE w:val="0"/>
        <w:autoSpaceDN w:val="0"/>
        <w:adjustRightInd w:val="0"/>
        <w:jc w:val="both"/>
        <w:rPr>
          <w:iCs/>
          <w:sz w:val="24"/>
          <w:szCs w:val="27"/>
        </w:rPr>
      </w:pPr>
      <w:r w:rsidRPr="004A4990">
        <w:rPr>
          <w:iCs/>
          <w:sz w:val="24"/>
          <w:szCs w:val="27"/>
        </w:rPr>
        <w:t>Il est ouvert tous les jours de la semaine de 10 h à 16 h 30. Il propose des activités sociales et thérapeutiques dans un espace spécialement dédié. Les personnes sont accueillies au PASA après avis du médecin coordonnateur de l’établissement. Un avenant au contrat de séjour est signé par le résident ou son r</w:t>
      </w:r>
      <w:r w:rsidR="00462D86">
        <w:rPr>
          <w:iCs/>
          <w:sz w:val="24"/>
          <w:szCs w:val="27"/>
        </w:rPr>
        <w:t>eprésentant légal avant l’admission</w:t>
      </w:r>
      <w:r w:rsidRPr="004A4990">
        <w:rPr>
          <w:iCs/>
          <w:sz w:val="24"/>
          <w:szCs w:val="27"/>
        </w:rPr>
        <w:t xml:space="preserve"> au PASA. Lorsque l’état de santé du résident évolue et ne correspond plus aux critères d’accompagnement au PASA, cette prise en soins spécifique est arrêtée. Un nouvel avenant au contrat de séjour est signé dans ce sens.</w:t>
      </w:r>
    </w:p>
    <w:p w14:paraId="53F7C57C" w14:textId="77777777" w:rsidR="00FA4FE8" w:rsidRDefault="00FA4FE8" w:rsidP="00FA4FE8">
      <w:pPr>
        <w:autoSpaceDE w:val="0"/>
        <w:autoSpaceDN w:val="0"/>
        <w:adjustRightInd w:val="0"/>
        <w:jc w:val="both"/>
        <w:rPr>
          <w:iCs/>
          <w:sz w:val="24"/>
          <w:szCs w:val="27"/>
        </w:rPr>
      </w:pPr>
    </w:p>
    <w:p w14:paraId="636019E2" w14:textId="77777777" w:rsidR="00FA4FE8" w:rsidRPr="004A4990" w:rsidRDefault="00FA4FE8" w:rsidP="00FA4FE8">
      <w:pPr>
        <w:autoSpaceDE w:val="0"/>
        <w:autoSpaceDN w:val="0"/>
        <w:adjustRightInd w:val="0"/>
        <w:jc w:val="both"/>
        <w:rPr>
          <w:sz w:val="24"/>
          <w:szCs w:val="24"/>
        </w:rPr>
      </w:pPr>
    </w:p>
    <w:p w14:paraId="78CDEC42" w14:textId="77777777" w:rsidR="00FA4FE8" w:rsidRPr="002E33E0" w:rsidRDefault="00FA4FE8" w:rsidP="0023329D">
      <w:pPr>
        <w:pStyle w:val="Titre1"/>
        <w:numPr>
          <w:ilvl w:val="0"/>
          <w:numId w:val="13"/>
        </w:numPr>
        <w:jc w:val="left"/>
        <w:rPr>
          <w:sz w:val="28"/>
          <w:szCs w:val="28"/>
        </w:rPr>
      </w:pPr>
      <w:bookmarkStart w:id="14" w:name="_Toc494907710"/>
      <w:r w:rsidRPr="002E33E0">
        <w:rPr>
          <w:sz w:val="28"/>
          <w:szCs w:val="28"/>
        </w:rPr>
        <w:t>SOINS ET SURVEILLANCE MEDICALE ET PARAMEDICALE</w:t>
      </w:r>
      <w:bookmarkEnd w:id="14"/>
    </w:p>
    <w:p w14:paraId="0EED952B" w14:textId="77777777" w:rsidR="00A64791" w:rsidRPr="00DD41FF" w:rsidRDefault="00A64791" w:rsidP="00A64791">
      <w:pPr>
        <w:jc w:val="both"/>
        <w:rPr>
          <w:strike/>
          <w:sz w:val="28"/>
          <w:szCs w:val="28"/>
        </w:rPr>
      </w:pPr>
    </w:p>
    <w:p w14:paraId="4B804965" w14:textId="77777777" w:rsidR="00A64791" w:rsidRPr="00001299" w:rsidRDefault="00A64791" w:rsidP="00DD41FF">
      <w:pPr>
        <w:pStyle w:val="Retraitcorpsdetexte3"/>
        <w:ind w:firstLine="0"/>
      </w:pPr>
      <w:r w:rsidRPr="00001299">
        <w:t>L’établissement assure une permanence</w:t>
      </w:r>
      <w:r w:rsidR="00301D7E">
        <w:t xml:space="preserve"> soignante</w:t>
      </w:r>
      <w:r w:rsidRPr="00001299">
        <w:t xml:space="preserve"> 24 heures sur 24 par la présence de personnels de nuit et d’un système d’appel malade. </w:t>
      </w:r>
    </w:p>
    <w:p w14:paraId="138C7911" w14:textId="77777777" w:rsidR="00A64791" w:rsidRPr="00001299" w:rsidRDefault="00A64791" w:rsidP="00A64791">
      <w:pPr>
        <w:pStyle w:val="Retraitcorpsdetexte3"/>
      </w:pPr>
    </w:p>
    <w:p w14:paraId="0F0D3EB2" w14:textId="77777777" w:rsidR="00A64791" w:rsidRPr="00001299" w:rsidRDefault="00A64791" w:rsidP="00DD41FF">
      <w:pPr>
        <w:pStyle w:val="Retraitcorpsdetexte3"/>
        <w:ind w:firstLine="0"/>
      </w:pPr>
      <w:r w:rsidRPr="00001299">
        <w:t>Les informations relatives à la surveillance médicale et paramédicale ainsi qu’à la prise en charge des soins sont inscrites dans le règlement de fonctionnement remis à la personne hébergée lors de la signature du présent contrat.</w:t>
      </w:r>
    </w:p>
    <w:p w14:paraId="0A2AEB04" w14:textId="77777777" w:rsidR="00A64791" w:rsidRPr="00001299" w:rsidRDefault="00A64791" w:rsidP="00A64791">
      <w:pPr>
        <w:pStyle w:val="Retraitcorpsdetexte3"/>
      </w:pPr>
    </w:p>
    <w:p w14:paraId="2B869C58" w14:textId="77777777" w:rsidR="00A64791" w:rsidRDefault="00A64791" w:rsidP="00DD41FF">
      <w:pPr>
        <w:pStyle w:val="Retraitcorpsdetexte3"/>
        <w:ind w:firstLine="0"/>
      </w:pPr>
      <w:r w:rsidRPr="00001299">
        <w:t>Les mesures médicales et thérapeutiques individuelles adoptées par l’équipe soignante figurent au sein du dossier m</w:t>
      </w:r>
      <w:r w:rsidR="00301D7E">
        <w:t>édical de la personne hébergée.</w:t>
      </w:r>
    </w:p>
    <w:p w14:paraId="6628B608" w14:textId="77777777" w:rsidR="00301D7E" w:rsidRDefault="00301D7E" w:rsidP="00DD41FF">
      <w:pPr>
        <w:pStyle w:val="Retraitcorpsdetexte3"/>
        <w:ind w:firstLine="0"/>
      </w:pPr>
    </w:p>
    <w:p w14:paraId="42DC377C" w14:textId="77777777" w:rsidR="00BB0C81" w:rsidRDefault="00BB0C81" w:rsidP="00BB0C81">
      <w:pPr>
        <w:pStyle w:val="Retraitcorpsdetexte3"/>
        <w:ind w:firstLine="0"/>
      </w:pPr>
    </w:p>
    <w:p w14:paraId="15495D13" w14:textId="77777777" w:rsidR="00BB0C81" w:rsidRPr="00E46687" w:rsidRDefault="00BB0C81" w:rsidP="0023329D">
      <w:pPr>
        <w:pStyle w:val="Titre2"/>
        <w:numPr>
          <w:ilvl w:val="1"/>
          <w:numId w:val="13"/>
        </w:numPr>
      </w:pPr>
      <w:bookmarkStart w:id="15" w:name="_Toc494907711"/>
      <w:r w:rsidRPr="00E46687">
        <w:t xml:space="preserve">Le </w:t>
      </w:r>
      <w:r w:rsidRPr="0097448F">
        <w:t>médecin</w:t>
      </w:r>
      <w:r w:rsidRPr="00E46687">
        <w:t xml:space="preserve"> coordonnateur</w:t>
      </w:r>
      <w:bookmarkEnd w:id="15"/>
    </w:p>
    <w:p w14:paraId="3A847141" w14:textId="77777777" w:rsidR="00301D7E" w:rsidRDefault="00301D7E" w:rsidP="00301D7E">
      <w:pPr>
        <w:pStyle w:val="Retraitcorpsdetexte3"/>
        <w:ind w:firstLine="0"/>
      </w:pPr>
    </w:p>
    <w:p w14:paraId="05F98BCE" w14:textId="77777777" w:rsidR="00A64791" w:rsidRDefault="00FA4FE8" w:rsidP="00301D7E">
      <w:pPr>
        <w:pStyle w:val="Retraitcorpsdetexte3"/>
        <w:ind w:firstLine="0"/>
      </w:pPr>
      <w:r>
        <w:t>Un</w:t>
      </w:r>
      <w:r w:rsidR="00A64791" w:rsidRPr="00001299">
        <w:t xml:space="preserve"> médecin coordonnateur </w:t>
      </w:r>
      <w:r>
        <w:t>est présent dans l’établissement. Il intervient notamment sur :</w:t>
      </w:r>
    </w:p>
    <w:p w14:paraId="5175125C" w14:textId="77777777" w:rsidR="00FA4FE8" w:rsidRDefault="00FA4FE8" w:rsidP="00A64791">
      <w:pPr>
        <w:pStyle w:val="Retraitcorpsdetexte3"/>
      </w:pPr>
    </w:p>
    <w:p w14:paraId="134E39ED" w14:textId="77777777" w:rsidR="00FA4FE8" w:rsidRDefault="00FA4FE8" w:rsidP="0023329D">
      <w:pPr>
        <w:pStyle w:val="Retraitcorpsdetexte3"/>
        <w:numPr>
          <w:ilvl w:val="0"/>
          <w:numId w:val="2"/>
        </w:numPr>
      </w:pPr>
      <w:r>
        <w:t xml:space="preserve">Le </w:t>
      </w:r>
      <w:r w:rsidRPr="00FA4FE8">
        <w:t>projet de soins : le médecin coordonnateur est responsable de son élaboration et de sa mise en œuvre. Il assure la coordination avec les prestataires de santé externes qui interviennent dans l’établissement : professionnels de santé libéraux, établissements de santé, secteur psychiatrique, services</w:t>
      </w:r>
      <w:r>
        <w:t xml:space="preserve"> d’hospitalisation à domicile, etc.</w:t>
      </w:r>
    </w:p>
    <w:p w14:paraId="3B10FF28" w14:textId="77777777" w:rsidR="00FA4FE8" w:rsidRDefault="00FA4FE8" w:rsidP="00FA4FE8">
      <w:pPr>
        <w:pStyle w:val="Retraitcorpsdetexte3"/>
        <w:ind w:left="720" w:firstLine="0"/>
      </w:pPr>
    </w:p>
    <w:p w14:paraId="16197501" w14:textId="77777777" w:rsidR="00FA4FE8" w:rsidRDefault="00FA4FE8" w:rsidP="0023329D">
      <w:pPr>
        <w:pStyle w:val="Retraitcorpsdetexte3"/>
        <w:numPr>
          <w:ilvl w:val="0"/>
          <w:numId w:val="2"/>
        </w:numPr>
      </w:pPr>
      <w:r>
        <w:t xml:space="preserve">Les </w:t>
      </w:r>
      <w:r w:rsidRPr="00FA4FE8">
        <w:t>admissions : il donne son avis sur la possibilité d’admettre un nouveau résident en tenant compte des possibilités</w:t>
      </w:r>
      <w:r>
        <w:t xml:space="preserve"> offertes par l’établissement</w:t>
      </w:r>
    </w:p>
    <w:p w14:paraId="69AA682D" w14:textId="77777777" w:rsidR="00FA4FE8" w:rsidRDefault="00FA4FE8" w:rsidP="00FA4FE8">
      <w:pPr>
        <w:pStyle w:val="Retraitcorpsdetexte3"/>
        <w:ind w:firstLine="0"/>
      </w:pPr>
    </w:p>
    <w:p w14:paraId="496B64C2" w14:textId="77777777" w:rsidR="00FA4FE8" w:rsidRDefault="00FA4FE8" w:rsidP="0023329D">
      <w:pPr>
        <w:pStyle w:val="Retraitcorpsdetexte3"/>
        <w:numPr>
          <w:ilvl w:val="0"/>
          <w:numId w:val="2"/>
        </w:numPr>
      </w:pPr>
      <w:r>
        <w:t xml:space="preserve">l’évaluation des soins et </w:t>
      </w:r>
      <w:r w:rsidRPr="00FA4FE8">
        <w:t xml:space="preserve">le rapport d’activité médicale annuel </w:t>
      </w:r>
    </w:p>
    <w:p w14:paraId="38053B39" w14:textId="77777777" w:rsidR="00FA4FE8" w:rsidRDefault="00FA4FE8" w:rsidP="00FA4FE8">
      <w:pPr>
        <w:pStyle w:val="Paragraphedeliste"/>
      </w:pPr>
    </w:p>
    <w:p w14:paraId="3BBDBDE4" w14:textId="77777777" w:rsidR="00FA4FE8" w:rsidRDefault="00FA4FE8" w:rsidP="0023329D">
      <w:pPr>
        <w:pStyle w:val="Retraitcorpsdetexte3"/>
        <w:numPr>
          <w:ilvl w:val="0"/>
          <w:numId w:val="2"/>
        </w:numPr>
      </w:pPr>
      <w:r w:rsidRPr="00FA4FE8">
        <w:t xml:space="preserve">l’information et la formation : le médecin coordonnateur participe à la sensibilisation à la gérontologie des médecins généralistes et spécialistes, des personnels paramédicaux libéraux ou salariés. </w:t>
      </w:r>
    </w:p>
    <w:p w14:paraId="792AB8E7" w14:textId="77777777" w:rsidR="00FA4FE8" w:rsidRDefault="00FA4FE8" w:rsidP="00FA4FE8">
      <w:pPr>
        <w:pStyle w:val="Paragraphedeliste"/>
      </w:pPr>
    </w:p>
    <w:p w14:paraId="77047764" w14:textId="77777777" w:rsidR="00FA2BDC" w:rsidRDefault="00FA2BDC" w:rsidP="00FA2BDC">
      <w:pPr>
        <w:pStyle w:val="Retraitcorpsdetexte3"/>
        <w:ind w:firstLine="0"/>
      </w:pPr>
    </w:p>
    <w:p w14:paraId="016532BD" w14:textId="77777777" w:rsidR="00FA4FE8" w:rsidRDefault="00FA4FE8" w:rsidP="00FA2BDC">
      <w:pPr>
        <w:pStyle w:val="Retraitcorpsdetexte3"/>
        <w:ind w:firstLine="0"/>
      </w:pPr>
      <w:r>
        <w:t>Par ailleurs, e</w:t>
      </w:r>
      <w:r w:rsidRPr="00FA4FE8">
        <w:t xml:space="preserve">n cas de situation d'urgence ou de risques vitaux ainsi que lors de la survenue de risques exceptionnels ou collectifs nécessitant une organisation adaptée des soins, le médecin coordonnateur réalise des prescriptions médicales pour les </w:t>
      </w:r>
      <w:r w:rsidR="00470537">
        <w:lastRenderedPageBreak/>
        <w:t>personnes hébergées</w:t>
      </w:r>
      <w:r w:rsidRPr="00FA4FE8">
        <w:t xml:space="preserve"> </w:t>
      </w:r>
      <w:r w:rsidR="0010566F">
        <w:t>dans</w:t>
      </w:r>
      <w:r w:rsidRPr="00FA4FE8">
        <w:t xml:space="preserve"> l'établissement. Les médecins traitants des résidents concernés sont dans tous les cas informés des prescriptions réalisées.</w:t>
      </w:r>
    </w:p>
    <w:p w14:paraId="2258366F" w14:textId="77777777" w:rsidR="00470537" w:rsidRDefault="00470537" w:rsidP="00FA2BDC">
      <w:pPr>
        <w:pStyle w:val="Retraitcorpsdetexte3"/>
        <w:ind w:firstLine="0"/>
      </w:pPr>
    </w:p>
    <w:p w14:paraId="2D2CF587" w14:textId="77777777" w:rsidR="00FA4FE8" w:rsidRDefault="00FA4FE8" w:rsidP="00E46687">
      <w:pPr>
        <w:pStyle w:val="Retraitcorpsdetexte3"/>
        <w:ind w:firstLine="0"/>
      </w:pPr>
    </w:p>
    <w:p w14:paraId="30D3F9AC" w14:textId="77777777" w:rsidR="00E46687" w:rsidRPr="00E46687" w:rsidRDefault="00E46687" w:rsidP="0023329D">
      <w:pPr>
        <w:pStyle w:val="Titre2"/>
        <w:numPr>
          <w:ilvl w:val="1"/>
          <w:numId w:val="13"/>
        </w:numPr>
      </w:pPr>
      <w:bookmarkStart w:id="16" w:name="_Toc494907712"/>
      <w:r w:rsidRPr="00E46687">
        <w:t>Le médecin traitant</w:t>
      </w:r>
      <w:bookmarkEnd w:id="16"/>
      <w:r w:rsidRPr="00E46687">
        <w:t xml:space="preserve"> </w:t>
      </w:r>
    </w:p>
    <w:p w14:paraId="4F1E1177" w14:textId="77777777" w:rsidR="00470537" w:rsidRDefault="00470537" w:rsidP="00470537">
      <w:pPr>
        <w:pStyle w:val="Retraitcorpsdetexte3"/>
        <w:ind w:firstLine="0"/>
      </w:pPr>
    </w:p>
    <w:p w14:paraId="4F90D97C" w14:textId="77777777" w:rsidR="00A64791" w:rsidRPr="00001299" w:rsidRDefault="00A64791" w:rsidP="00470537">
      <w:pPr>
        <w:pStyle w:val="Retraitcorpsdetexte3"/>
        <w:ind w:firstLine="0"/>
      </w:pPr>
      <w:r w:rsidRPr="00001299">
        <w:t>La personne hébergée a le libre choix de son médecin traitant conditionné cependant à l’accord de ce dernier. La personne hébergée est informée qu’un</w:t>
      </w:r>
      <w:r w:rsidR="00FA6FBC">
        <w:t>e convention</w:t>
      </w:r>
      <w:r w:rsidRPr="00001299">
        <w:t xml:space="preserve"> doit être signé</w:t>
      </w:r>
      <w:r w:rsidR="00FA6FBC">
        <w:t>e</w:t>
      </w:r>
      <w:r w:rsidRPr="00001299">
        <w:t xml:space="preserve"> entre le médecin traitant exerçant à titre libéral et l’EHPAD.</w:t>
      </w:r>
    </w:p>
    <w:p w14:paraId="02F444B7" w14:textId="77777777" w:rsidR="00470537" w:rsidRDefault="00470537" w:rsidP="00470537">
      <w:pPr>
        <w:pStyle w:val="Retraitcorpsdetexte3"/>
        <w:ind w:firstLine="0"/>
        <w:rPr>
          <w:strike/>
        </w:rPr>
      </w:pPr>
    </w:p>
    <w:p w14:paraId="6FFCCBB6" w14:textId="77777777" w:rsidR="00A64791" w:rsidRPr="00001299" w:rsidRDefault="00A64791" w:rsidP="00470537">
      <w:pPr>
        <w:pStyle w:val="Retraitcorpsdetexte3"/>
        <w:ind w:firstLine="0"/>
      </w:pPr>
      <w:r w:rsidRPr="00001299">
        <w:t xml:space="preserve">Sur prescription médicale, les prestations suivantes sont assurées sur place : </w:t>
      </w:r>
      <w:r w:rsidR="003E3E4A">
        <w:t xml:space="preserve">soins de </w:t>
      </w:r>
      <w:r w:rsidRPr="00001299">
        <w:t>pédicurie, kinésithérapie, orthophonie, séances de psychomotricité et d’ergothérapie.</w:t>
      </w:r>
    </w:p>
    <w:p w14:paraId="501FFDE7" w14:textId="77777777" w:rsidR="00A64791" w:rsidRPr="00001299" w:rsidRDefault="00A64791" w:rsidP="00A64791">
      <w:pPr>
        <w:pStyle w:val="Retraitcorpsdetexte3"/>
      </w:pPr>
    </w:p>
    <w:p w14:paraId="765C7057" w14:textId="77777777" w:rsidR="00E46687" w:rsidRDefault="00E46687" w:rsidP="00FF5E90">
      <w:pPr>
        <w:pStyle w:val="Retraitcorpsdetexte3"/>
        <w:ind w:firstLine="0"/>
      </w:pPr>
      <w:r w:rsidRPr="00E46687">
        <w:t xml:space="preserve">Si le </w:t>
      </w:r>
      <w:r>
        <w:t xml:space="preserve">résident a désigné une personne </w:t>
      </w:r>
      <w:r w:rsidRPr="00E46687">
        <w:t>de confiance, il communique à l’établissement le nom et les coordonnées de cette personne. La personne de confiance peut assister aux entretiens médicaux afin d’aider la personne hébergée dans ses décisions.</w:t>
      </w:r>
    </w:p>
    <w:p w14:paraId="534EA93F" w14:textId="77777777" w:rsidR="00FF5E90" w:rsidRDefault="00FF5E90" w:rsidP="00FF5E90">
      <w:pPr>
        <w:pStyle w:val="Retraitcorpsdetexte3"/>
        <w:ind w:firstLine="0"/>
      </w:pPr>
    </w:p>
    <w:p w14:paraId="0BBFC89B" w14:textId="77777777" w:rsidR="00E46687" w:rsidRDefault="00E46687" w:rsidP="00A64791">
      <w:pPr>
        <w:pStyle w:val="Retraitcorpsdetexte3"/>
      </w:pPr>
    </w:p>
    <w:p w14:paraId="577F994E" w14:textId="77777777" w:rsidR="00CE16F5" w:rsidRPr="00F40316" w:rsidRDefault="00CE16F5" w:rsidP="0023329D">
      <w:pPr>
        <w:pStyle w:val="Titre2"/>
        <w:numPr>
          <w:ilvl w:val="1"/>
          <w:numId w:val="13"/>
        </w:numPr>
      </w:pPr>
      <w:bookmarkStart w:id="17" w:name="_Toc494907713"/>
      <w:r w:rsidRPr="00F40316">
        <w:t>Mesures individuelles de sécurité</w:t>
      </w:r>
      <w:bookmarkEnd w:id="17"/>
    </w:p>
    <w:p w14:paraId="55292B9D" w14:textId="77777777" w:rsidR="00FF5E90" w:rsidRDefault="00FF5E90" w:rsidP="00FF5E90">
      <w:pPr>
        <w:pStyle w:val="Retraitcorpsdetexte3"/>
        <w:ind w:firstLine="0"/>
      </w:pPr>
    </w:p>
    <w:p w14:paraId="277AFD8E" w14:textId="77777777" w:rsidR="00CE16F5" w:rsidRDefault="00CE16F5" w:rsidP="00FF5E90">
      <w:pPr>
        <w:pStyle w:val="Retraitcorpsdetexte3"/>
        <w:ind w:firstLine="0"/>
      </w:pPr>
      <w:r w:rsidRPr="00CE16F5">
        <w:t xml:space="preserve">Afin d'assurer une prise en charge adaptée aux besoins individuels </w:t>
      </w:r>
      <w:r>
        <w:t>de la personne hébergée</w:t>
      </w:r>
      <w:r w:rsidRPr="00CE16F5">
        <w:t xml:space="preserve"> en matière de soutien de sa liberté d'aller et venir, l’établissement peut mettre en place, sur avis médical, des mesures particulières et individuelles strictement nécessaires au respect de son intégrité physique et de sa sécurité. </w:t>
      </w:r>
    </w:p>
    <w:p w14:paraId="345DEA0F" w14:textId="77777777" w:rsidR="00CE16F5" w:rsidRDefault="00CE16F5" w:rsidP="00CE16F5">
      <w:pPr>
        <w:pStyle w:val="Retraitcorpsdetexte3"/>
      </w:pPr>
    </w:p>
    <w:p w14:paraId="11E90124" w14:textId="77777777" w:rsidR="00CE16F5" w:rsidRDefault="00CE16F5" w:rsidP="009E1F56">
      <w:pPr>
        <w:pStyle w:val="Retraitcorpsdetexte3"/>
        <w:ind w:firstLine="0"/>
      </w:pPr>
      <w:r w:rsidRPr="00CE16F5">
        <w:t>Il peut s</w:t>
      </w:r>
      <w:r>
        <w:t>’agir de mesures telles que : l</w:t>
      </w:r>
      <w:r w:rsidRPr="00CE16F5">
        <w:t xml:space="preserve">’admission dans </w:t>
      </w:r>
      <w:r>
        <w:t>l’unité Alzheimer (UPAD)</w:t>
      </w:r>
      <w:r w:rsidRPr="00CE16F5">
        <w:t xml:space="preserve"> ou la fermeture de certains a</w:t>
      </w:r>
      <w:r>
        <w:t>ccès, l</w:t>
      </w:r>
      <w:r w:rsidRPr="00CE16F5">
        <w:t>a mise en place d’un système</w:t>
      </w:r>
      <w:r>
        <w:t xml:space="preserve"> de géolocalisation assistée, l</w:t>
      </w:r>
      <w:r w:rsidRPr="00CE16F5">
        <w:t>a mise en place de ceintures de main</w:t>
      </w:r>
      <w:r w:rsidR="00F40316">
        <w:t>tien</w:t>
      </w:r>
      <w:r>
        <w:t xml:space="preserve"> au lit ou au fauteuil, l</w:t>
      </w:r>
      <w:r w:rsidRPr="00CE16F5">
        <w:t>a mise en place d’une solutio</w:t>
      </w:r>
      <w:r>
        <w:t>n médicamenteuse ou chimique.</w:t>
      </w:r>
    </w:p>
    <w:p w14:paraId="32DD84B1" w14:textId="77777777" w:rsidR="00CE16F5" w:rsidRDefault="00CE16F5" w:rsidP="00CE16F5">
      <w:pPr>
        <w:pStyle w:val="Retraitcorpsdetexte3"/>
      </w:pPr>
    </w:p>
    <w:p w14:paraId="77384022" w14:textId="77777777" w:rsidR="009E1F56" w:rsidRDefault="00CE16F5" w:rsidP="009E1F56">
      <w:pPr>
        <w:pStyle w:val="Retraitcorpsdetexte3"/>
        <w:ind w:firstLine="0"/>
      </w:pPr>
      <w:r w:rsidRPr="00CE16F5">
        <w:t xml:space="preserve">Ces mesures sont </w:t>
      </w:r>
      <w:r w:rsidR="00F40316">
        <w:t xml:space="preserve">décidées en concertation par le médecin coordonnateur et le médecin traitant </w:t>
      </w:r>
      <w:r w:rsidRPr="00CE16F5">
        <w:t xml:space="preserve">en fonction des besoins identifiés à la suite de l'examen médical du résident et après analyse des risques et des bénéfices de ces mesures. </w:t>
      </w:r>
    </w:p>
    <w:p w14:paraId="44013D48" w14:textId="77777777" w:rsidR="009E1F56" w:rsidRDefault="009E1F56" w:rsidP="009E1F56">
      <w:pPr>
        <w:pStyle w:val="Retraitcorpsdetexte3"/>
        <w:ind w:firstLine="0"/>
      </w:pPr>
    </w:p>
    <w:p w14:paraId="7E98C067" w14:textId="77777777" w:rsidR="009E1F56" w:rsidRDefault="00CE16F5" w:rsidP="009E1F56">
      <w:pPr>
        <w:pStyle w:val="Retraitcorpsdetexte3"/>
        <w:ind w:firstLine="0"/>
      </w:pPr>
      <w:r w:rsidRPr="00CE16F5">
        <w:t>Ces mesures sont formalisées dans un document facultatif annexé au présent contrat de séjour. Cette annexe facultative prévoit également les modalités relatives à sa durée, à sa révision et à son évaluation.</w:t>
      </w:r>
    </w:p>
    <w:p w14:paraId="451A3A09" w14:textId="77777777" w:rsidR="009E1F56" w:rsidRDefault="009E1F56" w:rsidP="009E1F56">
      <w:pPr>
        <w:pStyle w:val="Retraitcorpsdetexte3"/>
        <w:ind w:firstLine="0"/>
      </w:pPr>
    </w:p>
    <w:p w14:paraId="1A31469C" w14:textId="77777777" w:rsidR="00AD00CF" w:rsidRDefault="00CE16F5" w:rsidP="009E1F56">
      <w:pPr>
        <w:pStyle w:val="Retraitcorpsdetexte3"/>
        <w:ind w:firstLine="0"/>
      </w:pPr>
      <w:r w:rsidRPr="00CE16F5">
        <w:t>L'établissement s'engage à procéder à une évaluation continue de l'adaptation des mesures individuelles prévues dans cette annexe facultative. Si l'établissement constate que les mesures prévues n'ont pas été mises en œuvre ou ne l'ont pas été d'une manière</w:t>
      </w:r>
      <w:r w:rsidR="009E1F56">
        <w:t xml:space="preserve"> à satisfaire l'objectif qui leur</w:t>
      </w:r>
      <w:r w:rsidRPr="00CE16F5">
        <w:t xml:space="preserve"> était assigné, il s'engage à mettre en place toute action visant à pallier ces manquements. Le contenu de l'annexe peut être révisé à tout moment, à la demande écrite du résident ou de la personne chargée de sa protection le cas échéant ou sur proposition de la personne de confiance désignée </w:t>
      </w:r>
      <w:r w:rsidR="009E1F56">
        <w:t>par la personne hébergée l</w:t>
      </w:r>
      <w:r w:rsidRPr="00CE16F5">
        <w:t>e cas échéant. Il peut également faire l'objet d'une révision à l'initiative du directeur de l'établissement, du médecin coordonnateur ou du médecin traitant en l'absence du médecin coordonnateur.</w:t>
      </w:r>
    </w:p>
    <w:p w14:paraId="6F6E9241" w14:textId="77777777" w:rsidR="00AD00CF" w:rsidRDefault="00AD00CF" w:rsidP="009E1F56">
      <w:pPr>
        <w:pStyle w:val="Retraitcorpsdetexte3"/>
        <w:ind w:firstLine="0"/>
      </w:pPr>
    </w:p>
    <w:p w14:paraId="7FEDC1AB" w14:textId="77777777" w:rsidR="00A64791" w:rsidRPr="00F40316" w:rsidRDefault="00CE16F5" w:rsidP="009E1F56">
      <w:pPr>
        <w:pStyle w:val="Retraitcorpsdetexte3"/>
        <w:ind w:firstLine="0"/>
      </w:pPr>
      <w:r w:rsidRPr="00CE16F5">
        <w:t>L’établissement rappelle que la liberté d'aller et venir est un principe de valeur constitutionnel</w:t>
      </w:r>
      <w:r w:rsidR="00AD00CF">
        <w:t>le</w:t>
      </w:r>
      <w:r w:rsidRPr="00CE16F5">
        <w:t xml:space="preserve">, qui reconnaît à l'individu le droit de se mouvoir et de se déplacer </w:t>
      </w:r>
      <w:r w:rsidRPr="00CE16F5">
        <w:lastRenderedPageBreak/>
        <w:t>d'un endroit à l'autre. L'article 8 de la Charte des droits et libertés de la personne âgée, garantit au résident le droit à son autonomie et la possibilité de circuler librement. Cette annexe facu</w:t>
      </w:r>
      <w:r w:rsidR="00376311">
        <w:t xml:space="preserve">ltative à portée individuelle </w:t>
      </w:r>
      <w:r w:rsidRPr="00CE16F5">
        <w:t xml:space="preserve">est donc mise en œuvre seulement si la situation </w:t>
      </w:r>
      <w:r w:rsidR="00376311">
        <w:t>de la personne hébergée le</w:t>
      </w:r>
      <w:r w:rsidRPr="00CE16F5">
        <w:t xml:space="preserve"> requiert. Les mesures envisagées ne sont prévues que dans l'in</w:t>
      </w:r>
      <w:r w:rsidR="00376311">
        <w:t>térêt des personnes accueillies et que</w:t>
      </w:r>
      <w:r w:rsidRPr="00CE16F5">
        <w:t xml:space="preserve"> si elles s'avèrent strictement nécessaires.</w:t>
      </w:r>
    </w:p>
    <w:p w14:paraId="5F2BB947" w14:textId="77777777" w:rsidR="00DE546A" w:rsidRDefault="00DE546A">
      <w:pPr>
        <w:autoSpaceDE w:val="0"/>
        <w:autoSpaceDN w:val="0"/>
        <w:adjustRightInd w:val="0"/>
        <w:ind w:firstLine="720"/>
        <w:jc w:val="both"/>
        <w:rPr>
          <w:bCs/>
          <w:sz w:val="24"/>
          <w:szCs w:val="24"/>
          <w:u w:val="single"/>
        </w:rPr>
      </w:pPr>
    </w:p>
    <w:p w14:paraId="2B6FB1E2" w14:textId="77777777" w:rsidR="00AD00CF" w:rsidRPr="00B73112" w:rsidRDefault="00AD00CF">
      <w:pPr>
        <w:autoSpaceDE w:val="0"/>
        <w:autoSpaceDN w:val="0"/>
        <w:adjustRightInd w:val="0"/>
        <w:ind w:firstLine="720"/>
        <w:jc w:val="both"/>
        <w:rPr>
          <w:i/>
          <w:iCs/>
          <w:strike/>
          <w:sz w:val="24"/>
        </w:rPr>
      </w:pPr>
    </w:p>
    <w:p w14:paraId="770803D0" w14:textId="77777777" w:rsidR="00B73112" w:rsidRPr="002E33E0" w:rsidRDefault="00B73112" w:rsidP="0023329D">
      <w:pPr>
        <w:pStyle w:val="Titre1"/>
        <w:numPr>
          <w:ilvl w:val="0"/>
          <w:numId w:val="13"/>
        </w:numPr>
        <w:jc w:val="left"/>
        <w:rPr>
          <w:sz w:val="28"/>
          <w:szCs w:val="28"/>
        </w:rPr>
      </w:pPr>
      <w:bookmarkStart w:id="18" w:name="_Toc494907714"/>
      <w:r w:rsidRPr="002E33E0">
        <w:rPr>
          <w:sz w:val="28"/>
          <w:szCs w:val="28"/>
        </w:rPr>
        <w:t>COUT DU SEJOUR</w:t>
      </w:r>
      <w:bookmarkEnd w:id="18"/>
    </w:p>
    <w:p w14:paraId="0987452B" w14:textId="77777777" w:rsidR="00B73112" w:rsidRPr="00001299" w:rsidRDefault="00B73112" w:rsidP="00B73112">
      <w:pPr>
        <w:autoSpaceDE w:val="0"/>
        <w:autoSpaceDN w:val="0"/>
        <w:adjustRightInd w:val="0"/>
        <w:ind w:left="709"/>
        <w:jc w:val="both"/>
        <w:rPr>
          <w:b/>
          <w:sz w:val="28"/>
        </w:rPr>
      </w:pPr>
    </w:p>
    <w:p w14:paraId="257526D0" w14:textId="77777777" w:rsidR="00B73112" w:rsidRPr="00001299" w:rsidRDefault="00B73112" w:rsidP="00B73112">
      <w:pPr>
        <w:autoSpaceDE w:val="0"/>
        <w:autoSpaceDN w:val="0"/>
        <w:adjustRightInd w:val="0"/>
        <w:jc w:val="both"/>
        <w:rPr>
          <w:sz w:val="24"/>
          <w:szCs w:val="24"/>
        </w:rPr>
      </w:pPr>
      <w:r w:rsidRPr="00001299">
        <w:rPr>
          <w:sz w:val="24"/>
          <w:szCs w:val="24"/>
        </w:rPr>
        <w:t>Le coût du séjour est financé par le tarif hébergement, le</w:t>
      </w:r>
      <w:r w:rsidR="002C0801">
        <w:rPr>
          <w:sz w:val="24"/>
          <w:szCs w:val="24"/>
        </w:rPr>
        <w:t>s</w:t>
      </w:r>
      <w:r w:rsidRPr="00001299">
        <w:rPr>
          <w:sz w:val="24"/>
          <w:szCs w:val="24"/>
        </w:rPr>
        <w:t xml:space="preserve"> </w:t>
      </w:r>
      <w:r w:rsidR="002C0801">
        <w:rPr>
          <w:sz w:val="24"/>
          <w:szCs w:val="24"/>
        </w:rPr>
        <w:t xml:space="preserve">tarifs et </w:t>
      </w:r>
      <w:r w:rsidR="005E3902">
        <w:rPr>
          <w:sz w:val="24"/>
          <w:szCs w:val="24"/>
        </w:rPr>
        <w:t>la dotation</w:t>
      </w:r>
      <w:r w:rsidR="002C0801">
        <w:rPr>
          <w:sz w:val="24"/>
          <w:szCs w:val="24"/>
        </w:rPr>
        <w:t xml:space="preserve"> </w:t>
      </w:r>
      <w:r w:rsidRPr="00001299">
        <w:rPr>
          <w:sz w:val="24"/>
          <w:szCs w:val="24"/>
        </w:rPr>
        <w:t>dépendance et par le forfait soins. Le tarif journalier payé par la personne hébergée, sa famille ou par l’aide sociale départementale recouvre deux montants : le tarif hébergement et le ticket modérateur dépendance. La facturation du tarif journalier démarre à compter de l’entrée dans l’établissement. Lorsqu’une personne souhaite réserver une chambre, un tarif de réservation est facturé dès le jo</w:t>
      </w:r>
      <w:r w:rsidR="008F6C7A">
        <w:rPr>
          <w:sz w:val="24"/>
          <w:szCs w:val="24"/>
        </w:rPr>
        <w:t>ur de réservation de la chambre</w:t>
      </w:r>
      <w:r w:rsidRPr="00001299">
        <w:rPr>
          <w:sz w:val="24"/>
          <w:szCs w:val="24"/>
        </w:rPr>
        <w:t xml:space="preserve">. </w:t>
      </w:r>
    </w:p>
    <w:p w14:paraId="1A5EC924" w14:textId="77777777" w:rsidR="00B73112" w:rsidRPr="00001299" w:rsidRDefault="00B73112" w:rsidP="00B73112">
      <w:pPr>
        <w:autoSpaceDE w:val="0"/>
        <w:autoSpaceDN w:val="0"/>
        <w:adjustRightInd w:val="0"/>
        <w:jc w:val="both"/>
        <w:rPr>
          <w:b/>
          <w:sz w:val="28"/>
        </w:rPr>
      </w:pPr>
    </w:p>
    <w:p w14:paraId="415719CF" w14:textId="77777777" w:rsidR="00477A72" w:rsidRPr="00001299" w:rsidRDefault="00477A72" w:rsidP="00B73112">
      <w:pPr>
        <w:autoSpaceDE w:val="0"/>
        <w:autoSpaceDN w:val="0"/>
        <w:adjustRightInd w:val="0"/>
        <w:jc w:val="both"/>
        <w:rPr>
          <w:sz w:val="24"/>
          <w:szCs w:val="24"/>
        </w:rPr>
      </w:pPr>
      <w:r w:rsidRPr="00001299">
        <w:rPr>
          <w:sz w:val="24"/>
          <w:szCs w:val="24"/>
        </w:rPr>
        <w:t>L’établissement est habilité à recevoir des bénéficiaires de l’aide sociale. Par conséquent, les décisions tarifaires et budgétaires annuelles des autorités de tarification s’imposent à l’établissement comme à chacune des personnes qu’il accueille.</w:t>
      </w:r>
      <w:r w:rsidR="00DD5482" w:rsidRPr="00001299">
        <w:rPr>
          <w:sz w:val="24"/>
          <w:szCs w:val="24"/>
        </w:rPr>
        <w:t xml:space="preserve"> Elles sont portées à leur connaissance collectivement à travers leur présentation au se</w:t>
      </w:r>
      <w:r w:rsidR="00CE41D6">
        <w:rPr>
          <w:sz w:val="24"/>
          <w:szCs w:val="24"/>
        </w:rPr>
        <w:t>in du Conseil de la Vie S</w:t>
      </w:r>
      <w:r w:rsidR="00DD1B06" w:rsidRPr="00001299">
        <w:rPr>
          <w:sz w:val="24"/>
          <w:szCs w:val="24"/>
        </w:rPr>
        <w:t xml:space="preserve">ociale </w:t>
      </w:r>
      <w:r w:rsidR="00CE41D6">
        <w:rPr>
          <w:sz w:val="24"/>
          <w:szCs w:val="24"/>
        </w:rPr>
        <w:t xml:space="preserve">(CVS) </w:t>
      </w:r>
      <w:r w:rsidR="00DD1B06" w:rsidRPr="00001299">
        <w:rPr>
          <w:sz w:val="24"/>
          <w:szCs w:val="24"/>
        </w:rPr>
        <w:t>et par voie d’affichage.</w:t>
      </w:r>
      <w:r w:rsidR="00DD5482" w:rsidRPr="00001299">
        <w:rPr>
          <w:sz w:val="24"/>
          <w:szCs w:val="24"/>
        </w:rPr>
        <w:t xml:space="preserve"> Elles font également l’objet d’un </w:t>
      </w:r>
      <w:r w:rsidR="00DD1B06" w:rsidRPr="00001299">
        <w:rPr>
          <w:sz w:val="24"/>
          <w:szCs w:val="24"/>
        </w:rPr>
        <w:t>document</w:t>
      </w:r>
      <w:r w:rsidR="00DD5482" w:rsidRPr="00001299">
        <w:rPr>
          <w:sz w:val="24"/>
          <w:szCs w:val="24"/>
        </w:rPr>
        <w:t>, porté à la connaissance de la personne hébergée et de son représentant légal le cas échéant. Toutes modifications leur sont communiquées. Ce document organise le rattrapage du paiement du tarif hébergement lorsque celui-ci est fi</w:t>
      </w:r>
      <w:r w:rsidR="00D56597">
        <w:rPr>
          <w:sz w:val="24"/>
          <w:szCs w:val="24"/>
        </w:rPr>
        <w:t>xé par le Président du Conseil D</w:t>
      </w:r>
      <w:r w:rsidR="00DD5482" w:rsidRPr="00001299">
        <w:rPr>
          <w:sz w:val="24"/>
          <w:szCs w:val="24"/>
        </w:rPr>
        <w:t>épartemental après le 1</w:t>
      </w:r>
      <w:r w:rsidR="00DD5482" w:rsidRPr="00001299">
        <w:rPr>
          <w:sz w:val="24"/>
          <w:szCs w:val="24"/>
          <w:vertAlign w:val="superscript"/>
        </w:rPr>
        <w:t>er</w:t>
      </w:r>
      <w:r w:rsidR="00DD5482" w:rsidRPr="00001299">
        <w:rPr>
          <w:sz w:val="24"/>
          <w:szCs w:val="24"/>
        </w:rPr>
        <w:t xml:space="preserve"> janvier de l’année en cours.</w:t>
      </w:r>
    </w:p>
    <w:p w14:paraId="4585E8B9" w14:textId="77777777" w:rsidR="00CE7E9C" w:rsidRPr="00001299" w:rsidRDefault="00CE7E9C" w:rsidP="00B73112">
      <w:pPr>
        <w:autoSpaceDE w:val="0"/>
        <w:autoSpaceDN w:val="0"/>
        <w:adjustRightInd w:val="0"/>
        <w:jc w:val="both"/>
        <w:rPr>
          <w:sz w:val="24"/>
          <w:szCs w:val="24"/>
        </w:rPr>
      </w:pPr>
    </w:p>
    <w:p w14:paraId="3D3DE8D5" w14:textId="77777777" w:rsidR="00CE7E9C" w:rsidRPr="00001299" w:rsidRDefault="00CE7E9C" w:rsidP="00B73112">
      <w:pPr>
        <w:autoSpaceDE w:val="0"/>
        <w:autoSpaceDN w:val="0"/>
        <w:adjustRightInd w:val="0"/>
        <w:jc w:val="both"/>
        <w:rPr>
          <w:sz w:val="24"/>
          <w:szCs w:val="24"/>
        </w:rPr>
      </w:pPr>
      <w:r w:rsidRPr="00001299">
        <w:rPr>
          <w:sz w:val="24"/>
          <w:szCs w:val="24"/>
        </w:rPr>
        <w:t xml:space="preserve">Le présent contrat comporte une annexe à caractère informatif et non contractuel relative aux tarifs et conditions de facturation de chaque prestation en cas d’absence et d’hospitalisation. Elle est mise à jour </w:t>
      </w:r>
      <w:r w:rsidR="00EB33C2">
        <w:rPr>
          <w:sz w:val="24"/>
          <w:szCs w:val="24"/>
        </w:rPr>
        <w:t>chaque fois que nécessaire</w:t>
      </w:r>
      <w:r w:rsidRPr="00001299">
        <w:rPr>
          <w:sz w:val="24"/>
          <w:szCs w:val="24"/>
        </w:rPr>
        <w:t>.</w:t>
      </w:r>
    </w:p>
    <w:p w14:paraId="0B1A153D" w14:textId="77777777" w:rsidR="00CE7E9C" w:rsidRPr="00001299" w:rsidRDefault="00CE7E9C" w:rsidP="00CE7E9C">
      <w:pPr>
        <w:autoSpaceDE w:val="0"/>
        <w:autoSpaceDN w:val="0"/>
        <w:adjustRightInd w:val="0"/>
        <w:jc w:val="both"/>
        <w:rPr>
          <w:b/>
          <w:sz w:val="24"/>
        </w:rPr>
      </w:pPr>
    </w:p>
    <w:p w14:paraId="02AD812F" w14:textId="77777777" w:rsidR="00001299" w:rsidRPr="00001299" w:rsidRDefault="00001299" w:rsidP="00CE7E9C">
      <w:pPr>
        <w:autoSpaceDE w:val="0"/>
        <w:autoSpaceDN w:val="0"/>
        <w:adjustRightInd w:val="0"/>
        <w:jc w:val="both"/>
        <w:rPr>
          <w:strike/>
          <w:sz w:val="24"/>
        </w:rPr>
      </w:pPr>
    </w:p>
    <w:p w14:paraId="55418824" w14:textId="77777777" w:rsidR="00CE7E9C" w:rsidRPr="00001299" w:rsidRDefault="00CE7E9C" w:rsidP="0023329D">
      <w:pPr>
        <w:pStyle w:val="Titre2"/>
        <w:numPr>
          <w:ilvl w:val="1"/>
          <w:numId w:val="13"/>
        </w:numPr>
      </w:pPr>
      <w:bookmarkStart w:id="19" w:name="_Toc494907715"/>
      <w:r w:rsidRPr="00001299">
        <w:t>Frais d’hébergement</w:t>
      </w:r>
      <w:bookmarkEnd w:id="19"/>
      <w:r w:rsidRPr="00001299">
        <w:t xml:space="preserve"> </w:t>
      </w:r>
    </w:p>
    <w:p w14:paraId="4E10C364" w14:textId="77777777" w:rsidR="00CE7E9C" w:rsidRPr="00001299" w:rsidRDefault="00CE7E9C" w:rsidP="00CE7E9C">
      <w:pPr>
        <w:autoSpaceDE w:val="0"/>
        <w:autoSpaceDN w:val="0"/>
        <w:adjustRightInd w:val="0"/>
        <w:ind w:left="709"/>
        <w:jc w:val="both"/>
        <w:rPr>
          <w:sz w:val="24"/>
        </w:rPr>
      </w:pPr>
    </w:p>
    <w:p w14:paraId="7424BCE6" w14:textId="77777777" w:rsidR="00DE546A" w:rsidRPr="00001299" w:rsidRDefault="00CE7E9C" w:rsidP="00CF6264">
      <w:pPr>
        <w:autoSpaceDE w:val="0"/>
        <w:autoSpaceDN w:val="0"/>
        <w:adjustRightInd w:val="0"/>
        <w:jc w:val="both"/>
        <w:rPr>
          <w:sz w:val="24"/>
        </w:rPr>
      </w:pPr>
      <w:r w:rsidRPr="00001299">
        <w:rPr>
          <w:sz w:val="24"/>
        </w:rPr>
        <w:t xml:space="preserve">Le tarif hébergement recouvre l’ensemble des prestations d’administration générale, d’accueil </w:t>
      </w:r>
      <w:r w:rsidR="00B17D33" w:rsidRPr="00001299">
        <w:rPr>
          <w:sz w:val="24"/>
        </w:rPr>
        <w:t>hôtelier</w:t>
      </w:r>
      <w:r w:rsidRPr="00001299">
        <w:rPr>
          <w:sz w:val="24"/>
        </w:rPr>
        <w:t>, de restauration, d’entretien et d’activités de la vie sociale de l’établissement.</w:t>
      </w:r>
    </w:p>
    <w:p w14:paraId="406FC123" w14:textId="77777777" w:rsidR="00DE546A" w:rsidRPr="00001299" w:rsidRDefault="00DE546A">
      <w:pPr>
        <w:autoSpaceDE w:val="0"/>
        <w:autoSpaceDN w:val="0"/>
        <w:adjustRightInd w:val="0"/>
        <w:ind w:firstLine="709"/>
        <w:jc w:val="both"/>
        <w:rPr>
          <w:sz w:val="24"/>
        </w:rPr>
      </w:pPr>
    </w:p>
    <w:p w14:paraId="1A511FAD" w14:textId="77777777" w:rsidR="00DE546A" w:rsidRPr="00001299" w:rsidRDefault="00DE546A" w:rsidP="00CF6264">
      <w:pPr>
        <w:autoSpaceDE w:val="0"/>
        <w:autoSpaceDN w:val="0"/>
        <w:adjustRightInd w:val="0"/>
        <w:jc w:val="both"/>
        <w:rPr>
          <w:strike/>
          <w:sz w:val="24"/>
        </w:rPr>
      </w:pPr>
      <w:r w:rsidRPr="00001299">
        <w:rPr>
          <w:sz w:val="24"/>
        </w:rPr>
        <w:t xml:space="preserve">Les tarifs journaliers sont dus pour chaque jour calendaire, par période indivisible d’une journée civile, à compter du jour d’entrée du </w:t>
      </w:r>
      <w:r w:rsidR="00EC613F" w:rsidRPr="00001299">
        <w:rPr>
          <w:sz w:val="24"/>
        </w:rPr>
        <w:t>résident</w:t>
      </w:r>
      <w:r w:rsidRPr="00001299">
        <w:rPr>
          <w:sz w:val="24"/>
        </w:rPr>
        <w:t xml:space="preserve"> dans l’établissement,</w:t>
      </w:r>
      <w:r w:rsidR="00B17D33" w:rsidRPr="00001299">
        <w:rPr>
          <w:sz w:val="24"/>
        </w:rPr>
        <w:t xml:space="preserve"> jusqu’au jour où la chambre est libérée</w:t>
      </w:r>
      <w:r w:rsidR="00001299" w:rsidRPr="00001299">
        <w:rPr>
          <w:sz w:val="24"/>
        </w:rPr>
        <w:t>.</w:t>
      </w:r>
    </w:p>
    <w:p w14:paraId="35390006" w14:textId="77777777" w:rsidR="00DE546A" w:rsidRPr="00001299" w:rsidRDefault="00DE546A">
      <w:pPr>
        <w:autoSpaceDE w:val="0"/>
        <w:autoSpaceDN w:val="0"/>
        <w:adjustRightInd w:val="0"/>
        <w:ind w:firstLine="709"/>
        <w:jc w:val="both"/>
        <w:rPr>
          <w:sz w:val="24"/>
          <w:highlight w:val="yellow"/>
        </w:rPr>
      </w:pPr>
    </w:p>
    <w:p w14:paraId="66C2A74A" w14:textId="77777777" w:rsidR="00412407" w:rsidRPr="00001299" w:rsidRDefault="00412407" w:rsidP="00CF6264">
      <w:pPr>
        <w:jc w:val="both"/>
        <w:rPr>
          <w:sz w:val="24"/>
          <w:szCs w:val="24"/>
        </w:rPr>
      </w:pPr>
      <w:r w:rsidRPr="00001299">
        <w:rPr>
          <w:sz w:val="24"/>
          <w:szCs w:val="24"/>
        </w:rPr>
        <w:t>Les prix sont nets Hors Taxe</w:t>
      </w:r>
      <w:r w:rsidR="0034519F" w:rsidRPr="00001299">
        <w:rPr>
          <w:sz w:val="24"/>
          <w:szCs w:val="24"/>
        </w:rPr>
        <w:t>s</w:t>
      </w:r>
      <w:r w:rsidR="0036722D" w:rsidRPr="00001299">
        <w:rPr>
          <w:sz w:val="24"/>
          <w:szCs w:val="24"/>
        </w:rPr>
        <w:t xml:space="preserve"> (H.T.)</w:t>
      </w:r>
      <w:r w:rsidRPr="00001299">
        <w:rPr>
          <w:sz w:val="24"/>
          <w:szCs w:val="24"/>
        </w:rPr>
        <w:t>. L’établissement n’est pas soumis à la Taxe sur la Valeur Ajoutée (T.V.A.).</w:t>
      </w:r>
    </w:p>
    <w:p w14:paraId="5498BC2A" w14:textId="77777777" w:rsidR="00A07583" w:rsidRPr="00001299" w:rsidRDefault="00A07583">
      <w:pPr>
        <w:autoSpaceDE w:val="0"/>
        <w:autoSpaceDN w:val="0"/>
        <w:adjustRightInd w:val="0"/>
        <w:ind w:firstLine="709"/>
        <w:jc w:val="both"/>
        <w:rPr>
          <w:sz w:val="24"/>
        </w:rPr>
      </w:pPr>
    </w:p>
    <w:p w14:paraId="027781E3" w14:textId="77777777" w:rsidR="00DE546A" w:rsidRPr="00001299" w:rsidRDefault="00EE3A3D" w:rsidP="00CF6264">
      <w:pPr>
        <w:autoSpaceDE w:val="0"/>
        <w:autoSpaceDN w:val="0"/>
        <w:adjustRightInd w:val="0"/>
        <w:jc w:val="both"/>
        <w:rPr>
          <w:sz w:val="24"/>
        </w:rPr>
      </w:pPr>
      <w:r w:rsidRPr="00001299">
        <w:rPr>
          <w:sz w:val="24"/>
        </w:rPr>
        <w:t xml:space="preserve">Les frais d’hébergement </w:t>
      </w:r>
      <w:r w:rsidR="00DE546A" w:rsidRPr="00001299">
        <w:rPr>
          <w:sz w:val="24"/>
        </w:rPr>
        <w:t>sont facturables selon une tarification fixée par Arrêté du Présid</w:t>
      </w:r>
      <w:r w:rsidR="008D35AA" w:rsidRPr="00001299">
        <w:rPr>
          <w:sz w:val="24"/>
        </w:rPr>
        <w:t xml:space="preserve">ent du Conseil </w:t>
      </w:r>
      <w:r w:rsidR="00D56597">
        <w:rPr>
          <w:sz w:val="24"/>
        </w:rPr>
        <w:t xml:space="preserve">Départemental </w:t>
      </w:r>
      <w:r w:rsidR="008D35AA" w:rsidRPr="00001299">
        <w:rPr>
          <w:sz w:val="24"/>
        </w:rPr>
        <w:t xml:space="preserve">d’Indre-et-Loire </w:t>
      </w:r>
      <w:r w:rsidR="005F34B8">
        <w:rPr>
          <w:sz w:val="24"/>
        </w:rPr>
        <w:t>et révisée annuellement. E</w:t>
      </w:r>
      <w:r w:rsidR="00DE546A" w:rsidRPr="00001299">
        <w:rPr>
          <w:sz w:val="24"/>
        </w:rPr>
        <w:t xml:space="preserve">n l’absence de </w:t>
      </w:r>
      <w:r w:rsidRPr="00001299">
        <w:rPr>
          <w:sz w:val="24"/>
        </w:rPr>
        <w:t xml:space="preserve">communication des </w:t>
      </w:r>
      <w:r w:rsidR="00DE546A" w:rsidRPr="00001299">
        <w:rPr>
          <w:sz w:val="24"/>
        </w:rPr>
        <w:t>nouveaux prix de journée au 1</w:t>
      </w:r>
      <w:r w:rsidR="00DE546A" w:rsidRPr="00001299">
        <w:rPr>
          <w:sz w:val="24"/>
          <w:vertAlign w:val="superscript"/>
        </w:rPr>
        <w:t>er</w:t>
      </w:r>
      <w:r w:rsidR="00DE546A" w:rsidRPr="00001299">
        <w:rPr>
          <w:sz w:val="24"/>
        </w:rPr>
        <w:t xml:space="preserve"> janvier, le prix</w:t>
      </w:r>
      <w:r w:rsidRPr="00001299">
        <w:rPr>
          <w:sz w:val="24"/>
        </w:rPr>
        <w:t xml:space="preserve"> de journée</w:t>
      </w:r>
      <w:r w:rsidR="00DE546A" w:rsidRPr="00001299">
        <w:rPr>
          <w:sz w:val="24"/>
        </w:rPr>
        <w:t xml:space="preserve"> antérieur demeure en vigueur.</w:t>
      </w:r>
    </w:p>
    <w:p w14:paraId="3DBE80C9" w14:textId="77777777" w:rsidR="001F537E" w:rsidRPr="00001299" w:rsidRDefault="001F537E" w:rsidP="006A5605">
      <w:pPr>
        <w:jc w:val="both"/>
        <w:rPr>
          <w:strike/>
          <w:sz w:val="24"/>
          <w:szCs w:val="24"/>
          <w:highlight w:val="yellow"/>
        </w:rPr>
      </w:pPr>
    </w:p>
    <w:p w14:paraId="505F7603" w14:textId="77777777" w:rsidR="00854B9D" w:rsidRDefault="00EF4AB2" w:rsidP="00EF4AB2">
      <w:pPr>
        <w:jc w:val="both"/>
        <w:rPr>
          <w:sz w:val="24"/>
          <w:szCs w:val="24"/>
        </w:rPr>
      </w:pPr>
      <w:r>
        <w:rPr>
          <w:sz w:val="24"/>
          <w:szCs w:val="24"/>
        </w:rPr>
        <w:t>Les frais de séjour sont facturés</w:t>
      </w:r>
      <w:r w:rsidR="00854B9D" w:rsidRPr="00001299">
        <w:rPr>
          <w:sz w:val="24"/>
          <w:szCs w:val="24"/>
        </w:rPr>
        <w:t xml:space="preserve"> mensuellement et à terme à échoir, au début de chaque mois</w:t>
      </w:r>
      <w:r w:rsidR="00EE3A3D" w:rsidRPr="00001299">
        <w:rPr>
          <w:sz w:val="24"/>
          <w:szCs w:val="24"/>
        </w:rPr>
        <w:t>.</w:t>
      </w:r>
    </w:p>
    <w:p w14:paraId="793F3D82" w14:textId="77777777" w:rsidR="0044016C" w:rsidRDefault="0044016C" w:rsidP="00EF4AB2">
      <w:pPr>
        <w:jc w:val="both"/>
        <w:rPr>
          <w:sz w:val="24"/>
        </w:rPr>
      </w:pPr>
    </w:p>
    <w:p w14:paraId="0A279E10" w14:textId="77777777" w:rsidR="006A5605" w:rsidRPr="006A5605" w:rsidRDefault="006A5605" w:rsidP="006A5605">
      <w:pPr>
        <w:autoSpaceDE w:val="0"/>
        <w:autoSpaceDN w:val="0"/>
        <w:adjustRightInd w:val="0"/>
        <w:jc w:val="both"/>
        <w:rPr>
          <w:sz w:val="24"/>
        </w:rPr>
      </w:pPr>
      <w:r>
        <w:rPr>
          <w:sz w:val="24"/>
          <w:szCs w:val="24"/>
        </w:rPr>
        <w:t xml:space="preserve">Une annexe au contrat de séjour présente les tarifs applicables à la date de signature du contrat. </w:t>
      </w:r>
      <w:r w:rsidRPr="0033339C">
        <w:rPr>
          <w:sz w:val="24"/>
        </w:rPr>
        <w:t xml:space="preserve">Le tarif </w:t>
      </w:r>
      <w:r w:rsidR="002F460E">
        <w:rPr>
          <w:sz w:val="24"/>
        </w:rPr>
        <w:t xml:space="preserve">hébergement </w:t>
      </w:r>
      <w:r>
        <w:rPr>
          <w:sz w:val="24"/>
        </w:rPr>
        <w:t>évolue conformément aux tarifs arrêtés par le Conseil D</w:t>
      </w:r>
      <w:r w:rsidR="002F460E">
        <w:rPr>
          <w:sz w:val="24"/>
        </w:rPr>
        <w:t>épartemental jusqu’à signature du CPOM. Il évoluera ensuite conformément aux tarifs fixés dans le CPOM.</w:t>
      </w:r>
    </w:p>
    <w:p w14:paraId="2CE78CC7" w14:textId="77777777" w:rsidR="006A5605" w:rsidRPr="00001299" w:rsidRDefault="006A5605" w:rsidP="00EF4AB2">
      <w:pPr>
        <w:jc w:val="both"/>
        <w:rPr>
          <w:sz w:val="24"/>
        </w:rPr>
      </w:pPr>
    </w:p>
    <w:p w14:paraId="4A107447" w14:textId="77777777" w:rsidR="001E39CE" w:rsidRPr="00001299" w:rsidRDefault="001E39CE" w:rsidP="00854B9D">
      <w:pPr>
        <w:ind w:firstLine="709"/>
        <w:jc w:val="both"/>
        <w:rPr>
          <w:sz w:val="24"/>
          <w:highlight w:val="yellow"/>
        </w:rPr>
      </w:pPr>
    </w:p>
    <w:p w14:paraId="7449944B" w14:textId="77777777" w:rsidR="001E39CE" w:rsidRPr="008672C7" w:rsidRDefault="001E39CE" w:rsidP="0023329D">
      <w:pPr>
        <w:pStyle w:val="Titre2"/>
        <w:numPr>
          <w:ilvl w:val="1"/>
          <w:numId w:val="13"/>
        </w:numPr>
      </w:pPr>
      <w:bookmarkStart w:id="20" w:name="_Toc494907716"/>
      <w:r w:rsidRPr="00001299">
        <w:t>Règles particulières</w:t>
      </w:r>
      <w:r w:rsidRPr="008672C7">
        <w:t xml:space="preserve"> pour les personnes en attente d’admission à l’Aide Sociale</w:t>
      </w:r>
      <w:r w:rsidR="00090D38" w:rsidRPr="008672C7">
        <w:t> :</w:t>
      </w:r>
      <w:bookmarkEnd w:id="20"/>
    </w:p>
    <w:p w14:paraId="45CAEC8B" w14:textId="77777777" w:rsidR="0044016C" w:rsidRDefault="0044016C" w:rsidP="0044016C">
      <w:pPr>
        <w:autoSpaceDE w:val="0"/>
        <w:autoSpaceDN w:val="0"/>
        <w:adjustRightInd w:val="0"/>
        <w:jc w:val="both"/>
        <w:rPr>
          <w:b/>
          <w:bCs/>
          <w:sz w:val="24"/>
          <w:szCs w:val="24"/>
        </w:rPr>
      </w:pPr>
    </w:p>
    <w:p w14:paraId="14E16E89" w14:textId="77777777" w:rsidR="001E39CE" w:rsidRPr="008672C7" w:rsidRDefault="001E39CE" w:rsidP="0044016C">
      <w:pPr>
        <w:autoSpaceDE w:val="0"/>
        <w:autoSpaceDN w:val="0"/>
        <w:adjustRightInd w:val="0"/>
        <w:jc w:val="both"/>
        <w:rPr>
          <w:sz w:val="24"/>
          <w:szCs w:val="24"/>
        </w:rPr>
      </w:pPr>
      <w:r w:rsidRPr="008672C7">
        <w:rPr>
          <w:sz w:val="24"/>
          <w:szCs w:val="24"/>
        </w:rPr>
        <w:t xml:space="preserve">Les décisions d'attribution de </w:t>
      </w:r>
      <w:r w:rsidR="003345A4" w:rsidRPr="008672C7">
        <w:rPr>
          <w:sz w:val="24"/>
          <w:szCs w:val="24"/>
        </w:rPr>
        <w:t>l'aide sociale prennent la plupart</w:t>
      </w:r>
      <w:r w:rsidRPr="008672C7">
        <w:rPr>
          <w:sz w:val="24"/>
          <w:szCs w:val="24"/>
        </w:rPr>
        <w:t xml:space="preserve"> du temps effet à une date antérieure à la décision </w:t>
      </w:r>
      <w:r w:rsidR="00DB0A62" w:rsidRPr="008672C7">
        <w:rPr>
          <w:sz w:val="24"/>
          <w:szCs w:val="24"/>
        </w:rPr>
        <w:t>elle-même</w:t>
      </w:r>
      <w:r w:rsidRPr="008672C7">
        <w:rPr>
          <w:sz w:val="24"/>
          <w:szCs w:val="24"/>
        </w:rPr>
        <w:t>, plus ou moins ancienne.</w:t>
      </w:r>
    </w:p>
    <w:p w14:paraId="275A2FAC" w14:textId="77777777" w:rsidR="0044016C" w:rsidRDefault="0044016C" w:rsidP="0044016C">
      <w:pPr>
        <w:autoSpaceDE w:val="0"/>
        <w:autoSpaceDN w:val="0"/>
        <w:adjustRightInd w:val="0"/>
        <w:jc w:val="both"/>
        <w:rPr>
          <w:sz w:val="24"/>
          <w:szCs w:val="24"/>
        </w:rPr>
      </w:pPr>
    </w:p>
    <w:p w14:paraId="49E3B246" w14:textId="77777777" w:rsidR="001E39CE" w:rsidRDefault="001E39CE" w:rsidP="0044016C">
      <w:pPr>
        <w:autoSpaceDE w:val="0"/>
        <w:autoSpaceDN w:val="0"/>
        <w:adjustRightInd w:val="0"/>
        <w:jc w:val="both"/>
        <w:rPr>
          <w:sz w:val="24"/>
          <w:szCs w:val="24"/>
        </w:rPr>
      </w:pPr>
      <w:r w:rsidRPr="008672C7">
        <w:rPr>
          <w:sz w:val="24"/>
          <w:szCs w:val="24"/>
        </w:rPr>
        <w:t xml:space="preserve">La prise en charge des frais de séjour par le département est subordonnée au reversement des ressources du bénéficiaire (90% + APL). Le non recouvrement des ressources pourrait entraîner le </w:t>
      </w:r>
      <w:r w:rsidR="00DB0A62" w:rsidRPr="008672C7">
        <w:rPr>
          <w:sz w:val="24"/>
          <w:szCs w:val="24"/>
        </w:rPr>
        <w:t>non-paiement</w:t>
      </w:r>
      <w:r w:rsidRPr="008672C7">
        <w:rPr>
          <w:sz w:val="24"/>
          <w:szCs w:val="24"/>
        </w:rPr>
        <w:t xml:space="preserve"> des frais de séjour par le département.</w:t>
      </w:r>
    </w:p>
    <w:p w14:paraId="3F3B0AA3" w14:textId="77777777" w:rsidR="0044016C" w:rsidRPr="008672C7" w:rsidRDefault="0044016C" w:rsidP="0044016C">
      <w:pPr>
        <w:autoSpaceDE w:val="0"/>
        <w:autoSpaceDN w:val="0"/>
        <w:adjustRightInd w:val="0"/>
        <w:jc w:val="both"/>
        <w:rPr>
          <w:sz w:val="24"/>
          <w:szCs w:val="24"/>
        </w:rPr>
      </w:pPr>
    </w:p>
    <w:p w14:paraId="5713D592" w14:textId="77777777" w:rsidR="001E39CE" w:rsidRPr="00622624" w:rsidRDefault="001E39CE" w:rsidP="00622624">
      <w:pPr>
        <w:autoSpaceDE w:val="0"/>
        <w:autoSpaceDN w:val="0"/>
        <w:adjustRightInd w:val="0"/>
        <w:jc w:val="both"/>
        <w:rPr>
          <w:b/>
          <w:bCs/>
          <w:sz w:val="24"/>
          <w:szCs w:val="24"/>
        </w:rPr>
      </w:pPr>
      <w:r w:rsidRPr="008672C7">
        <w:rPr>
          <w:sz w:val="24"/>
          <w:szCs w:val="24"/>
        </w:rPr>
        <w:t xml:space="preserve">Compte tenu des difficultés fréquemment rencontrées pour recouvrer les ressources à reverser au département, plusieurs mois après la prise d'effet de l'aide sociale et donc du risque de </w:t>
      </w:r>
      <w:r w:rsidR="008672C7" w:rsidRPr="008672C7">
        <w:rPr>
          <w:sz w:val="24"/>
          <w:szCs w:val="24"/>
        </w:rPr>
        <w:t>non-paiement</w:t>
      </w:r>
      <w:r w:rsidRPr="008672C7">
        <w:rPr>
          <w:sz w:val="24"/>
          <w:szCs w:val="24"/>
        </w:rPr>
        <w:t xml:space="preserve"> des frais de séjour par le département, </w:t>
      </w:r>
      <w:r w:rsidRPr="0033339C">
        <w:rPr>
          <w:sz w:val="24"/>
          <w:szCs w:val="24"/>
        </w:rPr>
        <w:t>l’établissement met en place le versement de p</w:t>
      </w:r>
      <w:r w:rsidR="007B65B6">
        <w:rPr>
          <w:sz w:val="24"/>
          <w:szCs w:val="24"/>
        </w:rPr>
        <w:t xml:space="preserve">rovisions sur frais de séjour. </w:t>
      </w:r>
      <w:r w:rsidRPr="0033339C">
        <w:rPr>
          <w:sz w:val="24"/>
          <w:szCs w:val="24"/>
        </w:rPr>
        <w:t>Conformément à l’instructio</w:t>
      </w:r>
      <w:r w:rsidR="007B65B6">
        <w:rPr>
          <w:sz w:val="24"/>
          <w:szCs w:val="24"/>
        </w:rPr>
        <w:t>n comptable M22 : d</w:t>
      </w:r>
      <w:r w:rsidRPr="0033339C">
        <w:rPr>
          <w:sz w:val="24"/>
          <w:szCs w:val="24"/>
        </w:rPr>
        <w:t xml:space="preserve">ans les établissements publics sociaux et médico-sociaux, les directeurs ne sont fondés à exiger une contribution personnelle des personnes âgées admises dans leur établissement au titre de l’aide sociale qu'en application de la décision de la commission d’aide sociale. </w:t>
      </w:r>
      <w:r w:rsidRPr="0033339C">
        <w:rPr>
          <w:bCs/>
          <w:sz w:val="24"/>
          <w:szCs w:val="24"/>
        </w:rPr>
        <w:t>Cependant, afin d’éviter toute difficulté de recouvrement, durant la période transitoire, c’est à dire dans l’attente de la décision de la commission d’aide sociale, il est institué une provisio</w:t>
      </w:r>
      <w:r w:rsidR="00090D38" w:rsidRPr="0033339C">
        <w:rPr>
          <w:bCs/>
          <w:sz w:val="24"/>
          <w:szCs w:val="24"/>
        </w:rPr>
        <w:t>n.</w:t>
      </w:r>
      <w:r w:rsidR="00622624">
        <w:rPr>
          <w:b/>
          <w:bCs/>
          <w:sz w:val="24"/>
          <w:szCs w:val="24"/>
        </w:rPr>
        <w:t xml:space="preserve"> </w:t>
      </w:r>
      <w:r w:rsidRPr="00E33DA2">
        <w:rPr>
          <w:sz w:val="24"/>
          <w:szCs w:val="24"/>
        </w:rPr>
        <w:t>Ainsi, dès son entrée dans l’établissement, l’hébergé en attente d’admission à l’aide sociale s’engage à faire connaître l’ensemble de ses ressources et établit une déclaration auprès du receveur de l’établissement relative au versement de la provision, laquelle sera mensuelle ou fonction de la pé</w:t>
      </w:r>
      <w:r w:rsidR="005F2F04" w:rsidRPr="00E33DA2">
        <w:rPr>
          <w:sz w:val="24"/>
          <w:szCs w:val="24"/>
        </w:rPr>
        <w:t xml:space="preserve">riodicité de l’encaissement des  </w:t>
      </w:r>
      <w:r w:rsidRPr="00E33DA2">
        <w:rPr>
          <w:sz w:val="24"/>
          <w:szCs w:val="24"/>
        </w:rPr>
        <w:t>revenus.</w:t>
      </w:r>
      <w:r w:rsidR="00622624">
        <w:rPr>
          <w:sz w:val="24"/>
          <w:szCs w:val="24"/>
        </w:rPr>
        <w:t xml:space="preserve"> </w:t>
      </w:r>
      <w:r w:rsidRPr="00E33DA2">
        <w:t>Le montant de la provision est fixé dans les mêmes conditions que le montant de la contribution établie par l’article L. 132-3 du Code de l’action sociale et des familles (soit 90 % des revenus, un minimum de 10 % au titre de l’argent de poche, sans pouvoir être inférieurs à 1 % du minimum social ann</w:t>
      </w:r>
      <w:r w:rsidR="005F2F04" w:rsidRPr="00E33DA2">
        <w:t xml:space="preserve">uel étant laissé à l’hébergé). </w:t>
      </w:r>
      <w:r w:rsidRPr="00E33DA2">
        <w:t>Cette mesure vaut jusqu’à l’obtention de l’accord de prise en charge de l’aide sociale.</w:t>
      </w:r>
      <w:r w:rsidR="00622624">
        <w:rPr>
          <w:b/>
          <w:bCs/>
          <w:sz w:val="24"/>
          <w:szCs w:val="24"/>
        </w:rPr>
        <w:t xml:space="preserve"> </w:t>
      </w:r>
      <w:r w:rsidRPr="00E33DA2">
        <w:rPr>
          <w:sz w:val="24"/>
        </w:rPr>
        <w:t>Lorsque l’Aide Sociale est prononcée, le Receveur fait opposition sur les pensions qui seront alors versées à la Trésorerie de Ligueil.</w:t>
      </w:r>
    </w:p>
    <w:p w14:paraId="2EF53162" w14:textId="77777777" w:rsidR="001E39CE" w:rsidRPr="00E33DA2" w:rsidRDefault="001E39CE" w:rsidP="001E39CE">
      <w:pPr>
        <w:autoSpaceDE w:val="0"/>
        <w:autoSpaceDN w:val="0"/>
        <w:adjustRightInd w:val="0"/>
        <w:ind w:firstLine="709"/>
        <w:jc w:val="both"/>
        <w:rPr>
          <w:sz w:val="24"/>
        </w:rPr>
      </w:pPr>
    </w:p>
    <w:p w14:paraId="0F74534C" w14:textId="77777777" w:rsidR="001E39CE" w:rsidRPr="00E33DA2" w:rsidRDefault="001E39CE" w:rsidP="00C24EBF">
      <w:pPr>
        <w:autoSpaceDE w:val="0"/>
        <w:autoSpaceDN w:val="0"/>
        <w:adjustRightInd w:val="0"/>
        <w:jc w:val="both"/>
        <w:rPr>
          <w:sz w:val="24"/>
          <w:szCs w:val="24"/>
        </w:rPr>
      </w:pPr>
      <w:r w:rsidRPr="00E33DA2">
        <w:rPr>
          <w:sz w:val="24"/>
          <w:szCs w:val="24"/>
        </w:rPr>
        <w:t xml:space="preserve">En cas de refus d’admission au bénéfice de l’aide sociale, </w:t>
      </w:r>
      <w:r w:rsidR="00C24EBF">
        <w:rPr>
          <w:sz w:val="24"/>
          <w:szCs w:val="24"/>
        </w:rPr>
        <w:t>la personne hébergée</w:t>
      </w:r>
      <w:r w:rsidRPr="00E33DA2">
        <w:rPr>
          <w:sz w:val="24"/>
          <w:szCs w:val="24"/>
        </w:rPr>
        <w:t xml:space="preserve"> sera considéré</w:t>
      </w:r>
      <w:r w:rsidR="00C24EBF">
        <w:rPr>
          <w:sz w:val="24"/>
          <w:szCs w:val="24"/>
        </w:rPr>
        <w:t>e</w:t>
      </w:r>
      <w:r w:rsidRPr="00E33DA2">
        <w:rPr>
          <w:sz w:val="24"/>
          <w:szCs w:val="24"/>
        </w:rPr>
        <w:t xml:space="preserve"> comme payant</w:t>
      </w:r>
      <w:r w:rsidR="00C24EBF">
        <w:rPr>
          <w:sz w:val="24"/>
          <w:szCs w:val="24"/>
        </w:rPr>
        <w:t>e</w:t>
      </w:r>
      <w:r w:rsidRPr="00E33DA2">
        <w:rPr>
          <w:sz w:val="24"/>
          <w:szCs w:val="24"/>
        </w:rPr>
        <w:t xml:space="preserve"> à compter de sa date d’entrée. Le cas échéant, la participation des éventuels obligés alimentaires sera </w:t>
      </w:r>
      <w:r w:rsidR="00E33DA2" w:rsidRPr="00E33DA2">
        <w:rPr>
          <w:sz w:val="24"/>
          <w:szCs w:val="24"/>
        </w:rPr>
        <w:t xml:space="preserve">sollicitée </w:t>
      </w:r>
      <w:r w:rsidRPr="00E33DA2">
        <w:rPr>
          <w:sz w:val="24"/>
          <w:szCs w:val="24"/>
        </w:rPr>
        <w:t xml:space="preserve">conformément aux articles </w:t>
      </w:r>
      <w:r w:rsidR="00C24EBF">
        <w:rPr>
          <w:sz w:val="24"/>
          <w:szCs w:val="24"/>
        </w:rPr>
        <w:t>205 et suivants du code civil.</w:t>
      </w:r>
    </w:p>
    <w:p w14:paraId="7CAC4427" w14:textId="77777777" w:rsidR="00DE546A" w:rsidRPr="00001299" w:rsidRDefault="00DE546A">
      <w:pPr>
        <w:autoSpaceDE w:val="0"/>
        <w:autoSpaceDN w:val="0"/>
        <w:adjustRightInd w:val="0"/>
        <w:ind w:firstLine="709"/>
        <w:jc w:val="both"/>
        <w:rPr>
          <w:strike/>
          <w:sz w:val="24"/>
        </w:rPr>
      </w:pPr>
    </w:p>
    <w:p w14:paraId="77BF7930" w14:textId="77777777" w:rsidR="00001299" w:rsidRPr="00001299" w:rsidRDefault="00001299">
      <w:pPr>
        <w:autoSpaceDE w:val="0"/>
        <w:autoSpaceDN w:val="0"/>
        <w:adjustRightInd w:val="0"/>
        <w:ind w:firstLine="709"/>
        <w:jc w:val="both"/>
        <w:rPr>
          <w:sz w:val="24"/>
        </w:rPr>
      </w:pPr>
    </w:p>
    <w:p w14:paraId="07990B5F" w14:textId="77777777" w:rsidR="00E07AF9" w:rsidRPr="00001299" w:rsidRDefault="00E07AF9" w:rsidP="0023329D">
      <w:pPr>
        <w:pStyle w:val="Titre2"/>
        <w:numPr>
          <w:ilvl w:val="1"/>
          <w:numId w:val="13"/>
        </w:numPr>
      </w:pPr>
      <w:bookmarkStart w:id="21" w:name="_Toc494907717"/>
      <w:r w:rsidRPr="00001299">
        <w:t>Frais liés à la perte d’autonomie</w:t>
      </w:r>
      <w:bookmarkEnd w:id="21"/>
    </w:p>
    <w:p w14:paraId="1555E267" w14:textId="77777777" w:rsidR="00E07AF9" w:rsidRPr="00001299" w:rsidRDefault="00E07AF9" w:rsidP="00E07AF9">
      <w:pPr>
        <w:pStyle w:val="Paragraphedeliste"/>
        <w:autoSpaceDE w:val="0"/>
        <w:autoSpaceDN w:val="0"/>
        <w:adjustRightInd w:val="0"/>
        <w:ind w:left="1429"/>
        <w:jc w:val="both"/>
        <w:rPr>
          <w:sz w:val="24"/>
        </w:rPr>
      </w:pPr>
    </w:p>
    <w:p w14:paraId="1ADB4750" w14:textId="77777777" w:rsidR="00E07AF9" w:rsidRPr="00001299" w:rsidRDefault="00E07AF9" w:rsidP="00FC64FA">
      <w:pPr>
        <w:autoSpaceDE w:val="0"/>
        <w:autoSpaceDN w:val="0"/>
        <w:adjustRightInd w:val="0"/>
        <w:jc w:val="both"/>
        <w:rPr>
          <w:sz w:val="24"/>
        </w:rPr>
      </w:pPr>
      <w:r w:rsidRPr="00001299">
        <w:rPr>
          <w:sz w:val="24"/>
        </w:rPr>
        <w:t>Le tarif dépendance représente la participation au financement de l’ensemble des prestations d’aide et de surveillance nécessaires à l’accomplissement des actes essentiels de la vie et qui ne sont pas liés aux soins.</w:t>
      </w:r>
    </w:p>
    <w:p w14:paraId="694B7CE2" w14:textId="77777777" w:rsidR="00E42199" w:rsidRPr="00001299" w:rsidRDefault="00E42199" w:rsidP="00E42199">
      <w:pPr>
        <w:autoSpaceDE w:val="0"/>
        <w:autoSpaceDN w:val="0"/>
        <w:adjustRightInd w:val="0"/>
        <w:jc w:val="both"/>
        <w:rPr>
          <w:sz w:val="24"/>
        </w:rPr>
      </w:pPr>
    </w:p>
    <w:p w14:paraId="1002EC7B" w14:textId="77777777" w:rsidR="00DE546A" w:rsidRPr="00001299" w:rsidRDefault="00E42199" w:rsidP="00FC64FA">
      <w:pPr>
        <w:autoSpaceDE w:val="0"/>
        <w:autoSpaceDN w:val="0"/>
        <w:adjustRightInd w:val="0"/>
        <w:jc w:val="both"/>
        <w:rPr>
          <w:sz w:val="24"/>
        </w:rPr>
      </w:pPr>
      <w:r w:rsidRPr="00001299">
        <w:rPr>
          <w:sz w:val="24"/>
        </w:rPr>
        <w:t xml:space="preserve">En fonction de leur perte d’autonomie (évaluée à partir de la grille AGGIR) et du niveau de leurs ressources, les personnes hébergées peuvent </w:t>
      </w:r>
      <w:r w:rsidR="00DE546A" w:rsidRPr="00001299">
        <w:rPr>
          <w:sz w:val="24"/>
        </w:rPr>
        <w:t>bénéficier de l'allocati</w:t>
      </w:r>
      <w:r w:rsidRPr="00001299">
        <w:rPr>
          <w:sz w:val="24"/>
        </w:rPr>
        <w:t>on personnalisée d'autonomie (APA</w:t>
      </w:r>
      <w:r w:rsidR="00DE546A" w:rsidRPr="00001299">
        <w:rPr>
          <w:sz w:val="24"/>
        </w:rPr>
        <w:t>) versée par le Conseil</w:t>
      </w:r>
      <w:r w:rsidRPr="00001299">
        <w:rPr>
          <w:sz w:val="24"/>
        </w:rPr>
        <w:t xml:space="preserve"> Départemental</w:t>
      </w:r>
      <w:r w:rsidR="00DE546A" w:rsidRPr="00001299">
        <w:rPr>
          <w:sz w:val="24"/>
        </w:rPr>
        <w:t xml:space="preserve">. Seuls les </w:t>
      </w:r>
      <w:r w:rsidR="005F2F04" w:rsidRPr="00001299">
        <w:rPr>
          <w:sz w:val="24"/>
        </w:rPr>
        <w:t>r</w:t>
      </w:r>
      <w:r w:rsidR="00EC613F" w:rsidRPr="00001299">
        <w:rPr>
          <w:sz w:val="24"/>
        </w:rPr>
        <w:t>ésident</w:t>
      </w:r>
      <w:r w:rsidR="00DE546A" w:rsidRPr="00001299">
        <w:rPr>
          <w:sz w:val="24"/>
        </w:rPr>
        <w:t xml:space="preserve">s appartenant aux groupes GIR 1-2 et GIR 3-4 peuvent prétendre à </w:t>
      </w:r>
      <w:r w:rsidRPr="00001299">
        <w:rPr>
          <w:sz w:val="24"/>
        </w:rPr>
        <w:t>l’AP</w:t>
      </w:r>
      <w:r w:rsidR="00DE546A" w:rsidRPr="00001299">
        <w:rPr>
          <w:sz w:val="24"/>
        </w:rPr>
        <w:t xml:space="preserve">A. </w:t>
      </w:r>
      <w:r w:rsidRPr="00001299">
        <w:rPr>
          <w:sz w:val="24"/>
        </w:rPr>
        <w:t>Les résiden</w:t>
      </w:r>
      <w:r w:rsidR="00CA3516">
        <w:rPr>
          <w:sz w:val="24"/>
        </w:rPr>
        <w:t>ts appartenant aux groupe GIR 5-</w:t>
      </w:r>
      <w:r w:rsidRPr="00001299">
        <w:rPr>
          <w:sz w:val="24"/>
        </w:rPr>
        <w:t>6 ne peuvent bénéficier de cette aide.</w:t>
      </w:r>
    </w:p>
    <w:p w14:paraId="5B36E042" w14:textId="77777777" w:rsidR="000C3234" w:rsidRPr="00001299" w:rsidRDefault="000C3234" w:rsidP="00E42199">
      <w:pPr>
        <w:autoSpaceDE w:val="0"/>
        <w:autoSpaceDN w:val="0"/>
        <w:adjustRightInd w:val="0"/>
        <w:ind w:firstLine="709"/>
        <w:jc w:val="both"/>
        <w:rPr>
          <w:sz w:val="24"/>
        </w:rPr>
      </w:pPr>
    </w:p>
    <w:p w14:paraId="634618F2" w14:textId="77777777" w:rsidR="000C3234" w:rsidRPr="00001299" w:rsidRDefault="000C3234" w:rsidP="00FC64FA">
      <w:pPr>
        <w:autoSpaceDE w:val="0"/>
        <w:autoSpaceDN w:val="0"/>
        <w:adjustRightInd w:val="0"/>
        <w:jc w:val="both"/>
        <w:rPr>
          <w:sz w:val="24"/>
        </w:rPr>
      </w:pPr>
      <w:r w:rsidRPr="00001299">
        <w:rPr>
          <w:sz w:val="24"/>
        </w:rPr>
        <w:t xml:space="preserve">Cette allocation permet de couvrir en partie le coût du tarif dépendance, </w:t>
      </w:r>
      <w:r w:rsidR="00FC64FA">
        <w:rPr>
          <w:sz w:val="24"/>
        </w:rPr>
        <w:t xml:space="preserve">fixé par </w:t>
      </w:r>
      <w:r w:rsidR="00D322B2">
        <w:rPr>
          <w:sz w:val="24"/>
        </w:rPr>
        <w:t>arrêté du Président du Conseil D</w:t>
      </w:r>
      <w:r w:rsidRPr="00001299">
        <w:rPr>
          <w:sz w:val="24"/>
        </w:rPr>
        <w:t xml:space="preserve">épartemental, en sus du tarif hébergement. Une participation reste à la charge </w:t>
      </w:r>
      <w:r w:rsidR="00D322B2">
        <w:rPr>
          <w:sz w:val="24"/>
        </w:rPr>
        <w:t>de la personne hébergée</w:t>
      </w:r>
      <w:r w:rsidRPr="00001299">
        <w:rPr>
          <w:sz w:val="24"/>
        </w:rPr>
        <w:t xml:space="preserve"> en fonction de </w:t>
      </w:r>
      <w:r w:rsidR="00D322B2">
        <w:rPr>
          <w:sz w:val="24"/>
        </w:rPr>
        <w:t xml:space="preserve">son niveau </w:t>
      </w:r>
      <w:r w:rsidRPr="00001299">
        <w:rPr>
          <w:sz w:val="24"/>
        </w:rPr>
        <w:t xml:space="preserve">d’autonomie et du niveau de ses ressources. </w:t>
      </w:r>
    </w:p>
    <w:p w14:paraId="1337D502" w14:textId="77777777" w:rsidR="00DE546A" w:rsidRPr="001F537E" w:rsidRDefault="00DE546A" w:rsidP="00001299">
      <w:pPr>
        <w:autoSpaceDE w:val="0"/>
        <w:autoSpaceDN w:val="0"/>
        <w:adjustRightInd w:val="0"/>
        <w:jc w:val="both"/>
        <w:rPr>
          <w:sz w:val="24"/>
        </w:rPr>
      </w:pPr>
    </w:p>
    <w:p w14:paraId="5FF36014" w14:textId="77777777" w:rsidR="003B52A6" w:rsidRPr="001F537E" w:rsidRDefault="003B52A6" w:rsidP="00FC64FA">
      <w:pPr>
        <w:jc w:val="both"/>
        <w:rPr>
          <w:sz w:val="24"/>
          <w:szCs w:val="24"/>
        </w:rPr>
      </w:pPr>
      <w:r w:rsidRPr="001F537E">
        <w:rPr>
          <w:sz w:val="24"/>
          <w:szCs w:val="24"/>
        </w:rPr>
        <w:t>Pour les résidents relevant du département d’Indre-et-Loire, cette allocation est directement versée à l’établissement.</w:t>
      </w:r>
    </w:p>
    <w:p w14:paraId="16B9BB81" w14:textId="77777777" w:rsidR="003B52A6" w:rsidRPr="0033339C" w:rsidRDefault="003B52A6" w:rsidP="003B52A6">
      <w:pPr>
        <w:jc w:val="both"/>
        <w:rPr>
          <w:sz w:val="24"/>
          <w:szCs w:val="24"/>
        </w:rPr>
      </w:pPr>
    </w:p>
    <w:p w14:paraId="6E5B0E57" w14:textId="77777777" w:rsidR="003B52A6" w:rsidRPr="0033339C" w:rsidRDefault="003B52A6" w:rsidP="00B63D76">
      <w:pPr>
        <w:jc w:val="both"/>
        <w:rPr>
          <w:sz w:val="24"/>
          <w:szCs w:val="24"/>
        </w:rPr>
      </w:pPr>
      <w:r w:rsidRPr="0033339C">
        <w:rPr>
          <w:sz w:val="24"/>
          <w:szCs w:val="24"/>
        </w:rPr>
        <w:t xml:space="preserve">Pour les résidents ressortissants d’autres départements, les modalités </w:t>
      </w:r>
      <w:r w:rsidR="00223604" w:rsidRPr="0033339C">
        <w:rPr>
          <w:sz w:val="24"/>
          <w:szCs w:val="24"/>
        </w:rPr>
        <w:t>de versement sont</w:t>
      </w:r>
      <w:r w:rsidRPr="0033339C">
        <w:rPr>
          <w:sz w:val="24"/>
          <w:szCs w:val="24"/>
        </w:rPr>
        <w:t xml:space="preserve"> fixées </w:t>
      </w:r>
      <w:r w:rsidR="00B63D76">
        <w:rPr>
          <w:sz w:val="24"/>
          <w:szCs w:val="24"/>
        </w:rPr>
        <w:t>par leur département de provenance</w:t>
      </w:r>
      <w:r w:rsidRPr="0033339C">
        <w:rPr>
          <w:sz w:val="24"/>
          <w:szCs w:val="24"/>
        </w:rPr>
        <w:t>.</w:t>
      </w:r>
    </w:p>
    <w:p w14:paraId="36420E93" w14:textId="77777777" w:rsidR="003B52A6" w:rsidRPr="0033339C" w:rsidRDefault="003B52A6" w:rsidP="003B52A6">
      <w:pPr>
        <w:jc w:val="both"/>
      </w:pPr>
    </w:p>
    <w:p w14:paraId="1F35F7B1" w14:textId="77777777" w:rsidR="006A5605" w:rsidRDefault="006A5605" w:rsidP="006A5605">
      <w:pPr>
        <w:jc w:val="both"/>
        <w:rPr>
          <w:sz w:val="24"/>
          <w:szCs w:val="24"/>
        </w:rPr>
      </w:pPr>
      <w:r>
        <w:rPr>
          <w:sz w:val="24"/>
        </w:rPr>
        <w:t>Lorsque l’APA</w:t>
      </w:r>
      <w:r w:rsidRPr="00B13D94">
        <w:rPr>
          <w:sz w:val="24"/>
        </w:rPr>
        <w:t xml:space="preserve">, n’est pas versée directement à l’établissement, le tarif dépendance </w:t>
      </w:r>
      <w:r w:rsidRPr="00B13D94">
        <w:rPr>
          <w:sz w:val="24"/>
          <w:szCs w:val="24"/>
        </w:rPr>
        <w:t xml:space="preserve">est payé mensuellement et à terme à échoir, au début de chaque mois, auprès de la </w:t>
      </w:r>
      <w:r w:rsidRPr="00001299">
        <w:rPr>
          <w:sz w:val="24"/>
          <w:szCs w:val="24"/>
        </w:rPr>
        <w:t>Trésorerie de Ligueil.</w:t>
      </w:r>
    </w:p>
    <w:p w14:paraId="746C166B" w14:textId="77777777" w:rsidR="006A5605" w:rsidRDefault="006A5605" w:rsidP="006A5605">
      <w:pPr>
        <w:jc w:val="both"/>
        <w:rPr>
          <w:sz w:val="24"/>
          <w:szCs w:val="24"/>
        </w:rPr>
      </w:pPr>
    </w:p>
    <w:p w14:paraId="71A4EDE5" w14:textId="77777777" w:rsidR="006A5605" w:rsidRPr="006A5605" w:rsidRDefault="006A5605" w:rsidP="006A5605">
      <w:pPr>
        <w:autoSpaceDE w:val="0"/>
        <w:autoSpaceDN w:val="0"/>
        <w:adjustRightInd w:val="0"/>
        <w:jc w:val="both"/>
        <w:rPr>
          <w:sz w:val="24"/>
        </w:rPr>
      </w:pPr>
      <w:r>
        <w:rPr>
          <w:sz w:val="24"/>
          <w:szCs w:val="24"/>
        </w:rPr>
        <w:t xml:space="preserve">Une annexe au contrat de séjour présente les tarifs applicables à la date de signature du contrat. </w:t>
      </w:r>
      <w:r w:rsidRPr="0033339C">
        <w:rPr>
          <w:sz w:val="24"/>
        </w:rPr>
        <w:t>Le tarif dépendance</w:t>
      </w:r>
      <w:r>
        <w:rPr>
          <w:sz w:val="24"/>
        </w:rPr>
        <w:t xml:space="preserve"> dû à l’établissement</w:t>
      </w:r>
      <w:r w:rsidRPr="0033339C">
        <w:rPr>
          <w:sz w:val="24"/>
        </w:rPr>
        <w:t xml:space="preserve"> est susceptible d’être </w:t>
      </w:r>
      <w:r w:rsidRPr="00CA3516">
        <w:rPr>
          <w:sz w:val="24"/>
        </w:rPr>
        <w:t>révisé en fonction</w:t>
      </w:r>
      <w:r w:rsidRPr="0033339C">
        <w:rPr>
          <w:sz w:val="24"/>
        </w:rPr>
        <w:t xml:space="preserve"> de l’évolution du GIR du</w:t>
      </w:r>
      <w:r w:rsidRPr="001F537E">
        <w:rPr>
          <w:sz w:val="24"/>
        </w:rPr>
        <w:t xml:space="preserve"> résident</w:t>
      </w:r>
      <w:r>
        <w:rPr>
          <w:sz w:val="24"/>
        </w:rPr>
        <w:t>. Il évolue également conformément aux tarifs arrêtés par le Conseil Départemental.</w:t>
      </w:r>
    </w:p>
    <w:p w14:paraId="5F47611A" w14:textId="77777777" w:rsidR="00DE546A" w:rsidRPr="001F537E" w:rsidRDefault="00DE546A" w:rsidP="006A5605">
      <w:pPr>
        <w:autoSpaceDE w:val="0"/>
        <w:autoSpaceDN w:val="0"/>
        <w:adjustRightInd w:val="0"/>
        <w:jc w:val="both"/>
        <w:rPr>
          <w:sz w:val="24"/>
        </w:rPr>
      </w:pPr>
    </w:p>
    <w:p w14:paraId="50650679" w14:textId="77777777" w:rsidR="00DE546A" w:rsidRPr="00001299" w:rsidRDefault="00DE546A" w:rsidP="00001299">
      <w:pPr>
        <w:autoSpaceDE w:val="0"/>
        <w:autoSpaceDN w:val="0"/>
        <w:adjustRightInd w:val="0"/>
        <w:jc w:val="both"/>
        <w:rPr>
          <w:strike/>
          <w:sz w:val="24"/>
        </w:rPr>
      </w:pPr>
    </w:p>
    <w:p w14:paraId="4EB63C9A" w14:textId="77777777" w:rsidR="00D13794" w:rsidRPr="00001299" w:rsidRDefault="00D13794" w:rsidP="00D13794">
      <w:pPr>
        <w:autoSpaceDE w:val="0"/>
        <w:autoSpaceDN w:val="0"/>
        <w:adjustRightInd w:val="0"/>
        <w:jc w:val="both"/>
        <w:rPr>
          <w:sz w:val="24"/>
        </w:rPr>
      </w:pPr>
    </w:p>
    <w:p w14:paraId="403FC852" w14:textId="77777777" w:rsidR="00D13794" w:rsidRPr="00001299" w:rsidRDefault="00D13794" w:rsidP="0023329D">
      <w:pPr>
        <w:pStyle w:val="Titre2"/>
        <w:numPr>
          <w:ilvl w:val="1"/>
          <w:numId w:val="13"/>
        </w:numPr>
      </w:pPr>
      <w:bookmarkStart w:id="22" w:name="_Toc494907718"/>
      <w:r w:rsidRPr="00001299">
        <w:t>Frais liés aux soins</w:t>
      </w:r>
      <w:bookmarkEnd w:id="22"/>
      <w:r w:rsidRPr="00001299">
        <w:t xml:space="preserve"> </w:t>
      </w:r>
    </w:p>
    <w:p w14:paraId="69F4CC9A" w14:textId="77777777" w:rsidR="00D13794" w:rsidRPr="00001299" w:rsidRDefault="00D13794" w:rsidP="00D13794">
      <w:pPr>
        <w:pStyle w:val="Paragraphedeliste"/>
        <w:autoSpaceDE w:val="0"/>
        <w:autoSpaceDN w:val="0"/>
        <w:adjustRightInd w:val="0"/>
        <w:ind w:left="1429"/>
        <w:jc w:val="both"/>
        <w:rPr>
          <w:sz w:val="24"/>
        </w:rPr>
      </w:pPr>
    </w:p>
    <w:p w14:paraId="6F5A0F7A" w14:textId="77777777" w:rsidR="00D13794" w:rsidRDefault="00DD5C65" w:rsidP="00800866">
      <w:pPr>
        <w:autoSpaceDE w:val="0"/>
        <w:autoSpaceDN w:val="0"/>
        <w:adjustRightInd w:val="0"/>
        <w:jc w:val="both"/>
        <w:rPr>
          <w:sz w:val="24"/>
          <w:szCs w:val="24"/>
        </w:rPr>
      </w:pPr>
      <w:r w:rsidRPr="00001299">
        <w:rPr>
          <w:sz w:val="24"/>
          <w:szCs w:val="24"/>
        </w:rPr>
        <w:t xml:space="preserve">L’établissement a opté pour l’option tarifaire globale dans le cadre de ses relations avec l’assurance maladie. </w:t>
      </w:r>
      <w:r w:rsidR="00D13794" w:rsidRPr="00001299">
        <w:rPr>
          <w:sz w:val="24"/>
          <w:szCs w:val="24"/>
        </w:rPr>
        <w:t>Cela signifie qu’il prend en charge</w:t>
      </w:r>
      <w:r w:rsidR="001D30EE" w:rsidRPr="00001299">
        <w:rPr>
          <w:sz w:val="24"/>
          <w:szCs w:val="24"/>
        </w:rPr>
        <w:t xml:space="preserve"> notamment</w:t>
      </w:r>
      <w:r w:rsidR="00D13794" w:rsidRPr="00001299">
        <w:rPr>
          <w:sz w:val="24"/>
          <w:szCs w:val="24"/>
        </w:rPr>
        <w:t xml:space="preserve"> : </w:t>
      </w:r>
    </w:p>
    <w:p w14:paraId="6D10ABDC" w14:textId="77777777" w:rsidR="00800F41" w:rsidRPr="002E1CE6" w:rsidRDefault="00800F41" w:rsidP="00800866">
      <w:pPr>
        <w:autoSpaceDE w:val="0"/>
        <w:autoSpaceDN w:val="0"/>
        <w:adjustRightInd w:val="0"/>
        <w:jc w:val="both"/>
        <w:rPr>
          <w:sz w:val="24"/>
          <w:szCs w:val="24"/>
        </w:rPr>
      </w:pPr>
    </w:p>
    <w:p w14:paraId="339E1088" w14:textId="77777777" w:rsidR="002E1CE6" w:rsidRPr="002E1CE6" w:rsidRDefault="008842AC" w:rsidP="0023329D">
      <w:pPr>
        <w:pStyle w:val="Paragraphedeliste"/>
        <w:numPr>
          <w:ilvl w:val="0"/>
          <w:numId w:val="6"/>
        </w:numPr>
        <w:autoSpaceDE w:val="0"/>
        <w:autoSpaceDN w:val="0"/>
        <w:adjustRightInd w:val="0"/>
        <w:jc w:val="both"/>
        <w:rPr>
          <w:rFonts w:ascii="Tahoma" w:hAnsi="Tahoma" w:cs="Tahoma"/>
          <w:sz w:val="24"/>
          <w:szCs w:val="24"/>
        </w:rPr>
      </w:pPr>
      <w:r w:rsidRPr="002E1CE6">
        <w:rPr>
          <w:rFonts w:ascii="Tahoma" w:hAnsi="Tahoma" w:cs="Tahoma"/>
          <w:sz w:val="24"/>
          <w:szCs w:val="24"/>
        </w:rPr>
        <w:t xml:space="preserve">Les dépenses de rémunération du médecin coordonnateur et du personnel soignant </w:t>
      </w:r>
    </w:p>
    <w:p w14:paraId="51ED03C0" w14:textId="77777777" w:rsidR="002E1CE6" w:rsidRPr="002E1CE6" w:rsidRDefault="00D13794" w:rsidP="0023329D">
      <w:pPr>
        <w:pStyle w:val="Paragraphedeliste"/>
        <w:numPr>
          <w:ilvl w:val="0"/>
          <w:numId w:val="6"/>
        </w:numPr>
        <w:autoSpaceDE w:val="0"/>
        <w:autoSpaceDN w:val="0"/>
        <w:adjustRightInd w:val="0"/>
        <w:jc w:val="both"/>
        <w:rPr>
          <w:rFonts w:ascii="Tahoma" w:hAnsi="Tahoma" w:cs="Tahoma"/>
          <w:sz w:val="24"/>
          <w:szCs w:val="24"/>
        </w:rPr>
      </w:pPr>
      <w:r w:rsidRPr="002E1CE6">
        <w:rPr>
          <w:rFonts w:ascii="Tahoma" w:hAnsi="Tahoma" w:cs="Tahoma"/>
          <w:sz w:val="24"/>
          <w:szCs w:val="24"/>
        </w:rPr>
        <w:t>Les dépenses de rémunération des médecins généralistes libéraux intervenant dans l’établissement</w:t>
      </w:r>
      <w:r w:rsidR="001D30EE" w:rsidRPr="002E1CE6">
        <w:rPr>
          <w:rFonts w:ascii="Tahoma" w:hAnsi="Tahoma" w:cs="Tahoma"/>
          <w:sz w:val="24"/>
          <w:szCs w:val="24"/>
        </w:rPr>
        <w:t xml:space="preserve"> (sur la base du tarif conventionnel de secteur 1)</w:t>
      </w:r>
    </w:p>
    <w:p w14:paraId="0CB5CE7F" w14:textId="77777777" w:rsidR="002E1CE6" w:rsidRPr="002E1CE6" w:rsidRDefault="00D13794" w:rsidP="0023329D">
      <w:pPr>
        <w:pStyle w:val="Paragraphedeliste"/>
        <w:numPr>
          <w:ilvl w:val="0"/>
          <w:numId w:val="6"/>
        </w:numPr>
        <w:autoSpaceDE w:val="0"/>
        <w:autoSpaceDN w:val="0"/>
        <w:adjustRightInd w:val="0"/>
        <w:jc w:val="both"/>
        <w:rPr>
          <w:rFonts w:ascii="Tahoma" w:hAnsi="Tahoma" w:cs="Tahoma"/>
          <w:sz w:val="24"/>
          <w:szCs w:val="24"/>
        </w:rPr>
      </w:pPr>
      <w:r w:rsidRPr="002E1CE6">
        <w:rPr>
          <w:rFonts w:ascii="Tahoma" w:hAnsi="Tahoma" w:cs="Tahoma"/>
          <w:sz w:val="24"/>
          <w:szCs w:val="24"/>
        </w:rPr>
        <w:t>Les dépenses de rémunération des auxiliaires médicaux libéraux</w:t>
      </w:r>
    </w:p>
    <w:p w14:paraId="35BF8746" w14:textId="77777777" w:rsidR="002E1CE6" w:rsidRPr="002E1CE6" w:rsidRDefault="00D13794" w:rsidP="0023329D">
      <w:pPr>
        <w:pStyle w:val="Paragraphedeliste"/>
        <w:numPr>
          <w:ilvl w:val="0"/>
          <w:numId w:val="6"/>
        </w:numPr>
        <w:autoSpaceDE w:val="0"/>
        <w:autoSpaceDN w:val="0"/>
        <w:adjustRightInd w:val="0"/>
        <w:jc w:val="both"/>
        <w:rPr>
          <w:rFonts w:ascii="Tahoma" w:hAnsi="Tahoma" w:cs="Tahoma"/>
          <w:sz w:val="24"/>
          <w:szCs w:val="24"/>
        </w:rPr>
      </w:pPr>
      <w:r w:rsidRPr="002E1CE6">
        <w:rPr>
          <w:rFonts w:ascii="Tahoma" w:hAnsi="Tahoma" w:cs="Tahoma"/>
          <w:sz w:val="24"/>
          <w:szCs w:val="24"/>
        </w:rPr>
        <w:t>Les dépenses en petit matériel et fournitures médicales (arrêté du 30 mai 2008)</w:t>
      </w:r>
    </w:p>
    <w:p w14:paraId="0FB5578F" w14:textId="77777777" w:rsidR="002E1CE6" w:rsidRPr="002E1CE6" w:rsidRDefault="00D13794" w:rsidP="0023329D">
      <w:pPr>
        <w:pStyle w:val="Paragraphedeliste"/>
        <w:numPr>
          <w:ilvl w:val="0"/>
          <w:numId w:val="6"/>
        </w:numPr>
        <w:autoSpaceDE w:val="0"/>
        <w:autoSpaceDN w:val="0"/>
        <w:adjustRightInd w:val="0"/>
        <w:jc w:val="both"/>
        <w:rPr>
          <w:rFonts w:ascii="Tahoma" w:hAnsi="Tahoma" w:cs="Tahoma"/>
          <w:sz w:val="24"/>
          <w:szCs w:val="24"/>
        </w:rPr>
      </w:pPr>
      <w:r w:rsidRPr="002E1CE6">
        <w:rPr>
          <w:rFonts w:ascii="Tahoma" w:hAnsi="Tahoma" w:cs="Tahoma"/>
          <w:sz w:val="24"/>
          <w:szCs w:val="24"/>
        </w:rPr>
        <w:t>Les examens de biologie et de radiologie autres que ceux nécessitant le recours à des équipements matériels lourds, sans hospita</w:t>
      </w:r>
      <w:r w:rsidR="001D30EE" w:rsidRPr="002E1CE6">
        <w:rPr>
          <w:rFonts w:ascii="Tahoma" w:hAnsi="Tahoma" w:cs="Tahoma"/>
          <w:sz w:val="24"/>
          <w:szCs w:val="24"/>
        </w:rPr>
        <w:t>lisation</w:t>
      </w:r>
    </w:p>
    <w:p w14:paraId="3AECB53C" w14:textId="77777777" w:rsidR="0081087D" w:rsidRPr="002E1CE6" w:rsidRDefault="001D30EE" w:rsidP="0023329D">
      <w:pPr>
        <w:pStyle w:val="Paragraphedeliste"/>
        <w:numPr>
          <w:ilvl w:val="0"/>
          <w:numId w:val="6"/>
        </w:numPr>
        <w:autoSpaceDE w:val="0"/>
        <w:autoSpaceDN w:val="0"/>
        <w:adjustRightInd w:val="0"/>
        <w:jc w:val="both"/>
        <w:rPr>
          <w:rFonts w:ascii="Tahoma" w:hAnsi="Tahoma" w:cs="Tahoma"/>
          <w:sz w:val="24"/>
          <w:szCs w:val="24"/>
        </w:rPr>
      </w:pPr>
      <w:r w:rsidRPr="002E1CE6">
        <w:rPr>
          <w:rFonts w:ascii="Tahoma" w:hAnsi="Tahoma" w:cs="Tahoma"/>
          <w:sz w:val="24"/>
          <w:szCs w:val="24"/>
        </w:rPr>
        <w:t>Les produits pharmaceutiques</w:t>
      </w:r>
      <w:r w:rsidR="008A26AA" w:rsidRPr="002E1CE6">
        <w:rPr>
          <w:rFonts w:ascii="Tahoma" w:hAnsi="Tahoma" w:cs="Tahoma"/>
          <w:sz w:val="24"/>
          <w:szCs w:val="24"/>
        </w:rPr>
        <w:t xml:space="preserve"> (hors médicaments non remboursés par la sécurité sociale)</w:t>
      </w:r>
      <w:r w:rsidRPr="002E1CE6">
        <w:rPr>
          <w:rFonts w:ascii="Tahoma" w:hAnsi="Tahoma" w:cs="Tahoma"/>
          <w:sz w:val="24"/>
          <w:szCs w:val="24"/>
        </w:rPr>
        <w:t>.</w:t>
      </w:r>
    </w:p>
    <w:p w14:paraId="25F17FB0" w14:textId="77777777" w:rsidR="0081087D" w:rsidRPr="00001299" w:rsidRDefault="0081087D" w:rsidP="0081087D">
      <w:pPr>
        <w:autoSpaceDE w:val="0"/>
        <w:autoSpaceDN w:val="0"/>
        <w:adjustRightInd w:val="0"/>
        <w:jc w:val="both"/>
        <w:rPr>
          <w:sz w:val="24"/>
          <w:szCs w:val="24"/>
        </w:rPr>
      </w:pPr>
    </w:p>
    <w:p w14:paraId="3CBC41F4" w14:textId="77777777" w:rsidR="0039160B" w:rsidRPr="00001299" w:rsidRDefault="0081087D" w:rsidP="0081087D">
      <w:pPr>
        <w:autoSpaceDE w:val="0"/>
        <w:autoSpaceDN w:val="0"/>
        <w:adjustRightInd w:val="0"/>
        <w:jc w:val="both"/>
        <w:rPr>
          <w:sz w:val="24"/>
          <w:szCs w:val="24"/>
        </w:rPr>
      </w:pPr>
      <w:r w:rsidRPr="00001299">
        <w:rPr>
          <w:sz w:val="24"/>
          <w:szCs w:val="24"/>
        </w:rPr>
        <w:t>Le</w:t>
      </w:r>
      <w:r w:rsidR="00634E02" w:rsidRPr="00001299">
        <w:rPr>
          <w:sz w:val="24"/>
          <w:szCs w:val="24"/>
        </w:rPr>
        <w:t>s</w:t>
      </w:r>
      <w:r w:rsidRPr="00001299">
        <w:rPr>
          <w:sz w:val="24"/>
          <w:szCs w:val="24"/>
        </w:rPr>
        <w:t xml:space="preserve"> fauteuils</w:t>
      </w:r>
      <w:r w:rsidR="00A21727" w:rsidRPr="00001299">
        <w:rPr>
          <w:sz w:val="24"/>
          <w:szCs w:val="24"/>
        </w:rPr>
        <w:t xml:space="preserve"> roulants, cadres de marche et lits à hauteur variable sont </w:t>
      </w:r>
      <w:r w:rsidRPr="00001299">
        <w:rPr>
          <w:sz w:val="24"/>
          <w:szCs w:val="24"/>
        </w:rPr>
        <w:t>fourni par l’établissement.</w:t>
      </w:r>
    </w:p>
    <w:p w14:paraId="1D3AFE44" w14:textId="77777777" w:rsidR="0039160B" w:rsidRPr="00001299" w:rsidRDefault="0039160B" w:rsidP="0081087D">
      <w:pPr>
        <w:autoSpaceDE w:val="0"/>
        <w:autoSpaceDN w:val="0"/>
        <w:adjustRightInd w:val="0"/>
        <w:jc w:val="both"/>
        <w:rPr>
          <w:sz w:val="24"/>
          <w:szCs w:val="24"/>
        </w:rPr>
      </w:pPr>
    </w:p>
    <w:p w14:paraId="7B393B42" w14:textId="77777777" w:rsidR="0081087D" w:rsidRPr="00001299" w:rsidRDefault="0039160B" w:rsidP="0081087D">
      <w:pPr>
        <w:autoSpaceDE w:val="0"/>
        <w:autoSpaceDN w:val="0"/>
        <w:adjustRightInd w:val="0"/>
        <w:jc w:val="both"/>
        <w:rPr>
          <w:sz w:val="24"/>
          <w:szCs w:val="24"/>
        </w:rPr>
      </w:pPr>
      <w:r w:rsidRPr="00001299">
        <w:rPr>
          <w:sz w:val="24"/>
          <w:szCs w:val="24"/>
        </w:rPr>
        <w:t xml:space="preserve">Le matériel médical étant fourni par l’établissement, la personne hébergée ou son représentant </w:t>
      </w:r>
      <w:r w:rsidR="00CC713A">
        <w:rPr>
          <w:sz w:val="24"/>
          <w:szCs w:val="24"/>
        </w:rPr>
        <w:t>légal le cas échéant, s’engage</w:t>
      </w:r>
      <w:r w:rsidRPr="00001299">
        <w:rPr>
          <w:sz w:val="24"/>
          <w:szCs w:val="24"/>
        </w:rPr>
        <w:t xml:space="preserve"> à mettre fin à la location de matériels ou </w:t>
      </w:r>
      <w:r w:rsidRPr="00001299">
        <w:rPr>
          <w:sz w:val="24"/>
          <w:szCs w:val="24"/>
        </w:rPr>
        <w:lastRenderedPageBreak/>
        <w:t>d’équipements de l’ancien domicile et ce, dès l’entrée à l’EHPAD (lit médicalisé, fauteuil roulant, lève personne, …).</w:t>
      </w:r>
      <w:r w:rsidR="00634E02" w:rsidRPr="00001299">
        <w:rPr>
          <w:sz w:val="24"/>
          <w:szCs w:val="24"/>
        </w:rPr>
        <w:t xml:space="preserve"> </w:t>
      </w:r>
    </w:p>
    <w:p w14:paraId="5DA35AE5" w14:textId="77777777" w:rsidR="00D13794" w:rsidRDefault="00D13794" w:rsidP="001615B2">
      <w:pPr>
        <w:autoSpaceDE w:val="0"/>
        <w:autoSpaceDN w:val="0"/>
        <w:adjustRightInd w:val="0"/>
        <w:ind w:firstLine="709"/>
        <w:jc w:val="both"/>
        <w:rPr>
          <w:sz w:val="24"/>
          <w:szCs w:val="24"/>
        </w:rPr>
      </w:pPr>
    </w:p>
    <w:p w14:paraId="5EE2F036" w14:textId="77777777" w:rsidR="00DD5C65" w:rsidRPr="001F537E" w:rsidRDefault="00DD5C65" w:rsidP="00001299">
      <w:pPr>
        <w:autoSpaceDE w:val="0"/>
        <w:autoSpaceDN w:val="0"/>
        <w:adjustRightInd w:val="0"/>
        <w:jc w:val="both"/>
        <w:rPr>
          <w:sz w:val="24"/>
          <w:szCs w:val="24"/>
        </w:rPr>
      </w:pPr>
    </w:p>
    <w:p w14:paraId="43262C79" w14:textId="77777777" w:rsidR="00BD6005" w:rsidRPr="00BD6005" w:rsidRDefault="00DD5C65" w:rsidP="00BD6005">
      <w:pPr>
        <w:jc w:val="both"/>
        <w:rPr>
          <w:bCs/>
          <w:sz w:val="24"/>
          <w:szCs w:val="24"/>
        </w:rPr>
      </w:pPr>
      <w:r w:rsidRPr="00BD6005">
        <w:rPr>
          <w:bCs/>
          <w:sz w:val="24"/>
          <w:szCs w:val="24"/>
        </w:rPr>
        <w:t>Les prestations non incluses dans le tarif global</w:t>
      </w:r>
      <w:r w:rsidR="00521499" w:rsidRPr="00BD6005">
        <w:rPr>
          <w:bCs/>
          <w:sz w:val="24"/>
          <w:szCs w:val="24"/>
        </w:rPr>
        <w:t xml:space="preserve"> sont les suivantes</w:t>
      </w:r>
      <w:r w:rsidRPr="00BD6005">
        <w:rPr>
          <w:bCs/>
          <w:sz w:val="24"/>
          <w:szCs w:val="24"/>
        </w:rPr>
        <w:t> :</w:t>
      </w:r>
    </w:p>
    <w:p w14:paraId="2A84E42B" w14:textId="77777777" w:rsidR="00BD6005" w:rsidRPr="00BD6005" w:rsidRDefault="00BD6005" w:rsidP="00BD6005">
      <w:pPr>
        <w:jc w:val="both"/>
        <w:rPr>
          <w:bCs/>
          <w:sz w:val="24"/>
          <w:szCs w:val="24"/>
        </w:rPr>
      </w:pPr>
    </w:p>
    <w:p w14:paraId="473200AA" w14:textId="77777777" w:rsidR="00BD6005" w:rsidRPr="00BD6005" w:rsidRDefault="00521499" w:rsidP="0023329D">
      <w:pPr>
        <w:pStyle w:val="Paragraphedeliste"/>
        <w:numPr>
          <w:ilvl w:val="0"/>
          <w:numId w:val="7"/>
        </w:numPr>
        <w:jc w:val="both"/>
        <w:rPr>
          <w:rFonts w:ascii="Tahoma" w:hAnsi="Tahoma" w:cs="Tahoma"/>
          <w:bCs/>
          <w:sz w:val="24"/>
          <w:szCs w:val="24"/>
        </w:rPr>
      </w:pPr>
      <w:r w:rsidRPr="00BD6005">
        <w:rPr>
          <w:rFonts w:ascii="Tahoma" w:hAnsi="Tahoma" w:cs="Tahoma"/>
          <w:sz w:val="24"/>
          <w:szCs w:val="24"/>
        </w:rPr>
        <w:t>L’ensemble des</w:t>
      </w:r>
      <w:r w:rsidR="00DD5C65" w:rsidRPr="00BD6005">
        <w:rPr>
          <w:rFonts w:ascii="Tahoma" w:hAnsi="Tahoma" w:cs="Tahoma"/>
          <w:sz w:val="24"/>
          <w:szCs w:val="24"/>
        </w:rPr>
        <w:t xml:space="preserve"> frais </w:t>
      </w:r>
      <w:r w:rsidRPr="00BD6005">
        <w:rPr>
          <w:rFonts w:ascii="Tahoma" w:hAnsi="Tahoma" w:cs="Tahoma"/>
          <w:sz w:val="24"/>
          <w:szCs w:val="24"/>
        </w:rPr>
        <w:t xml:space="preserve">liés à une </w:t>
      </w:r>
      <w:r w:rsidR="00DD5C65" w:rsidRPr="00BD6005">
        <w:rPr>
          <w:rFonts w:ascii="Tahoma" w:hAnsi="Tahoma" w:cs="Tahoma"/>
          <w:sz w:val="24"/>
          <w:szCs w:val="24"/>
        </w:rPr>
        <w:t xml:space="preserve">hospitalisation </w:t>
      </w:r>
      <w:r w:rsidRPr="00BD6005">
        <w:rPr>
          <w:rFonts w:ascii="Tahoma" w:hAnsi="Tahoma" w:cs="Tahoma"/>
          <w:sz w:val="24"/>
          <w:szCs w:val="24"/>
        </w:rPr>
        <w:t xml:space="preserve">y compris en cas de recours à l’hospitalisation à domicile (HAD) au sein de l’EHPAD. </w:t>
      </w:r>
    </w:p>
    <w:p w14:paraId="645058B1" w14:textId="77777777" w:rsidR="00BD6005" w:rsidRPr="00BD6005" w:rsidRDefault="00E44A8B" w:rsidP="0023329D">
      <w:pPr>
        <w:pStyle w:val="Paragraphedeliste"/>
        <w:numPr>
          <w:ilvl w:val="0"/>
          <w:numId w:val="7"/>
        </w:numPr>
        <w:jc w:val="both"/>
        <w:rPr>
          <w:rFonts w:ascii="Tahoma" w:hAnsi="Tahoma" w:cs="Tahoma"/>
          <w:bCs/>
          <w:sz w:val="24"/>
          <w:szCs w:val="24"/>
        </w:rPr>
      </w:pPr>
      <w:r w:rsidRPr="00BD6005">
        <w:rPr>
          <w:rFonts w:ascii="Tahoma" w:hAnsi="Tahoma" w:cs="Tahoma"/>
          <w:sz w:val="24"/>
          <w:szCs w:val="24"/>
        </w:rPr>
        <w:t>L</w:t>
      </w:r>
      <w:r w:rsidR="00DD5C65" w:rsidRPr="00BD6005">
        <w:rPr>
          <w:rFonts w:ascii="Tahoma" w:hAnsi="Tahoma" w:cs="Tahoma"/>
          <w:sz w:val="24"/>
          <w:szCs w:val="24"/>
        </w:rPr>
        <w:t>es séjours et interventions de services de suppléance aux insuffisants rénaux et respiratoires chroniques.</w:t>
      </w:r>
    </w:p>
    <w:p w14:paraId="79675D75" w14:textId="77777777" w:rsidR="00BD6005" w:rsidRPr="00BD6005" w:rsidRDefault="00E44A8B" w:rsidP="0023329D">
      <w:pPr>
        <w:pStyle w:val="Paragraphedeliste"/>
        <w:numPr>
          <w:ilvl w:val="0"/>
          <w:numId w:val="7"/>
        </w:numPr>
        <w:jc w:val="both"/>
        <w:rPr>
          <w:rFonts w:ascii="Tahoma" w:hAnsi="Tahoma" w:cs="Tahoma"/>
          <w:bCs/>
          <w:sz w:val="24"/>
          <w:szCs w:val="24"/>
        </w:rPr>
      </w:pPr>
      <w:r w:rsidRPr="00BD6005">
        <w:rPr>
          <w:rFonts w:ascii="Tahoma" w:hAnsi="Tahoma" w:cs="Tahoma"/>
          <w:sz w:val="24"/>
          <w:szCs w:val="24"/>
        </w:rPr>
        <w:t>L</w:t>
      </w:r>
      <w:r w:rsidR="00DD5C65" w:rsidRPr="00BD6005">
        <w:rPr>
          <w:rFonts w:ascii="Tahoma" w:hAnsi="Tahoma" w:cs="Tahoma"/>
          <w:sz w:val="24"/>
          <w:szCs w:val="24"/>
        </w:rPr>
        <w:t>es interventions in situ des équipes pluridisciplinaires relevant des secteurs de psychiatrie générale</w:t>
      </w:r>
    </w:p>
    <w:p w14:paraId="0D794592" w14:textId="77777777" w:rsidR="00BD6005" w:rsidRPr="00BD6005" w:rsidRDefault="00E44A8B" w:rsidP="0023329D">
      <w:pPr>
        <w:pStyle w:val="Paragraphedeliste"/>
        <w:numPr>
          <w:ilvl w:val="0"/>
          <w:numId w:val="7"/>
        </w:numPr>
        <w:jc w:val="both"/>
        <w:rPr>
          <w:rFonts w:ascii="Tahoma" w:hAnsi="Tahoma" w:cs="Tahoma"/>
          <w:bCs/>
          <w:sz w:val="24"/>
          <w:szCs w:val="24"/>
        </w:rPr>
      </w:pPr>
      <w:r w:rsidRPr="00BD6005">
        <w:rPr>
          <w:rFonts w:ascii="Tahoma" w:hAnsi="Tahoma" w:cs="Tahoma"/>
          <w:sz w:val="24"/>
          <w:szCs w:val="24"/>
        </w:rPr>
        <w:t>L</w:t>
      </w:r>
      <w:r w:rsidR="00DD5C65" w:rsidRPr="00BD6005">
        <w:rPr>
          <w:rFonts w:ascii="Tahoma" w:hAnsi="Tahoma" w:cs="Tahoma"/>
          <w:sz w:val="24"/>
          <w:szCs w:val="24"/>
        </w:rPr>
        <w:t>es soins conservateurs, chirurgicaux et de prothèses dentaires réalisés tant en établissement de santé qu’en cabinet de ville</w:t>
      </w:r>
    </w:p>
    <w:p w14:paraId="006EB375" w14:textId="77777777" w:rsidR="00BD6005" w:rsidRPr="00BD6005" w:rsidRDefault="00E44A8B" w:rsidP="0023329D">
      <w:pPr>
        <w:pStyle w:val="Paragraphedeliste"/>
        <w:numPr>
          <w:ilvl w:val="0"/>
          <w:numId w:val="7"/>
        </w:numPr>
        <w:jc w:val="both"/>
        <w:rPr>
          <w:rFonts w:ascii="Tahoma" w:hAnsi="Tahoma" w:cs="Tahoma"/>
          <w:bCs/>
          <w:sz w:val="24"/>
          <w:szCs w:val="24"/>
        </w:rPr>
      </w:pPr>
      <w:r w:rsidRPr="00BD6005">
        <w:rPr>
          <w:rFonts w:ascii="Tahoma" w:hAnsi="Tahoma" w:cs="Tahoma"/>
          <w:sz w:val="24"/>
          <w:szCs w:val="24"/>
        </w:rPr>
        <w:t>L</w:t>
      </w:r>
      <w:r w:rsidR="00DD5C65" w:rsidRPr="00BD6005">
        <w:rPr>
          <w:rFonts w:ascii="Tahoma" w:hAnsi="Tahoma" w:cs="Tahoma"/>
          <w:sz w:val="24"/>
          <w:szCs w:val="24"/>
        </w:rPr>
        <w:t>es honoraires et les prescriptions des médecins spécialistes libéraux</w:t>
      </w:r>
    </w:p>
    <w:p w14:paraId="31E73292" w14:textId="77777777" w:rsidR="00BD6005" w:rsidRPr="00BD6005" w:rsidRDefault="00BD6005" w:rsidP="0023329D">
      <w:pPr>
        <w:pStyle w:val="Paragraphedeliste"/>
        <w:numPr>
          <w:ilvl w:val="0"/>
          <w:numId w:val="7"/>
        </w:numPr>
        <w:jc w:val="both"/>
        <w:rPr>
          <w:rFonts w:ascii="Tahoma" w:hAnsi="Tahoma" w:cs="Tahoma"/>
          <w:bCs/>
          <w:sz w:val="24"/>
          <w:szCs w:val="24"/>
        </w:rPr>
      </w:pPr>
      <w:r w:rsidRPr="00BD6005">
        <w:rPr>
          <w:rFonts w:ascii="Tahoma" w:hAnsi="Tahoma" w:cs="Tahoma"/>
          <w:sz w:val="24"/>
          <w:szCs w:val="24"/>
        </w:rPr>
        <w:t>L</w:t>
      </w:r>
      <w:r w:rsidR="00DD5C65" w:rsidRPr="00BD6005">
        <w:rPr>
          <w:rFonts w:ascii="Tahoma" w:hAnsi="Tahoma" w:cs="Tahoma"/>
          <w:sz w:val="24"/>
          <w:szCs w:val="24"/>
        </w:rPr>
        <w:t xml:space="preserve">es frais de transports y compris pour </w:t>
      </w:r>
      <w:r w:rsidR="00A626B8" w:rsidRPr="00BD6005">
        <w:rPr>
          <w:rFonts w:ascii="Tahoma" w:hAnsi="Tahoma" w:cs="Tahoma"/>
          <w:sz w:val="24"/>
          <w:szCs w:val="24"/>
        </w:rPr>
        <w:t>des consultations à l’extérieur (t</w:t>
      </w:r>
      <w:r w:rsidR="00DD5C65" w:rsidRPr="00BD6005">
        <w:rPr>
          <w:rFonts w:ascii="Tahoma" w:hAnsi="Tahoma" w:cs="Tahoma"/>
          <w:sz w:val="24"/>
          <w:szCs w:val="24"/>
        </w:rPr>
        <w:t>axi, VSL,</w:t>
      </w:r>
      <w:r w:rsidR="00E82160" w:rsidRPr="00BD6005">
        <w:rPr>
          <w:rFonts w:ascii="Tahoma" w:hAnsi="Tahoma" w:cs="Tahoma"/>
          <w:sz w:val="24"/>
          <w:szCs w:val="24"/>
        </w:rPr>
        <w:t xml:space="preserve"> </w:t>
      </w:r>
      <w:r w:rsidR="00A626B8" w:rsidRPr="00BD6005">
        <w:rPr>
          <w:rFonts w:ascii="Tahoma" w:hAnsi="Tahoma" w:cs="Tahoma"/>
          <w:sz w:val="24"/>
          <w:szCs w:val="24"/>
        </w:rPr>
        <w:t xml:space="preserve">ambulance, </w:t>
      </w:r>
      <w:r w:rsidR="00DD5C65" w:rsidRPr="00BD6005">
        <w:rPr>
          <w:rFonts w:ascii="Tahoma" w:hAnsi="Tahoma" w:cs="Tahoma"/>
          <w:sz w:val="24"/>
          <w:szCs w:val="24"/>
        </w:rPr>
        <w:t>…)</w:t>
      </w:r>
    </w:p>
    <w:p w14:paraId="0D8BE52F" w14:textId="77777777" w:rsidR="00BD6005" w:rsidRPr="00BD6005" w:rsidRDefault="00710DDE" w:rsidP="0023329D">
      <w:pPr>
        <w:pStyle w:val="Paragraphedeliste"/>
        <w:numPr>
          <w:ilvl w:val="0"/>
          <w:numId w:val="7"/>
        </w:numPr>
        <w:jc w:val="both"/>
        <w:rPr>
          <w:rFonts w:ascii="Tahoma" w:hAnsi="Tahoma" w:cs="Tahoma"/>
          <w:bCs/>
          <w:sz w:val="24"/>
          <w:szCs w:val="24"/>
        </w:rPr>
      </w:pPr>
      <w:r w:rsidRPr="00BD6005">
        <w:rPr>
          <w:rFonts w:ascii="Tahoma" w:hAnsi="Tahoma" w:cs="Tahoma"/>
          <w:sz w:val="24"/>
          <w:szCs w:val="24"/>
        </w:rPr>
        <w:t>L</w:t>
      </w:r>
      <w:r w:rsidR="00DD5C65" w:rsidRPr="00BD6005">
        <w:rPr>
          <w:rFonts w:ascii="Tahoma" w:hAnsi="Tahoma" w:cs="Tahoma"/>
          <w:sz w:val="24"/>
          <w:szCs w:val="24"/>
        </w:rPr>
        <w:t xml:space="preserve">es honoraires des intervenants </w:t>
      </w:r>
      <w:r w:rsidR="009F086D" w:rsidRPr="00BD6005">
        <w:rPr>
          <w:rFonts w:ascii="Tahoma" w:hAnsi="Tahoma" w:cs="Tahoma"/>
          <w:sz w:val="24"/>
          <w:szCs w:val="24"/>
        </w:rPr>
        <w:t>paramédicaux</w:t>
      </w:r>
      <w:r w:rsidR="00DD5C65" w:rsidRPr="00BD6005">
        <w:rPr>
          <w:rFonts w:ascii="Tahoma" w:hAnsi="Tahoma" w:cs="Tahoma"/>
          <w:sz w:val="24"/>
          <w:szCs w:val="24"/>
        </w:rPr>
        <w:t xml:space="preserve"> non prescrits</w:t>
      </w:r>
    </w:p>
    <w:p w14:paraId="4AE3E865" w14:textId="77777777" w:rsidR="00BD6005" w:rsidRPr="00BD6005" w:rsidRDefault="00710DDE" w:rsidP="0023329D">
      <w:pPr>
        <w:pStyle w:val="Paragraphedeliste"/>
        <w:numPr>
          <w:ilvl w:val="0"/>
          <w:numId w:val="7"/>
        </w:numPr>
        <w:jc w:val="both"/>
        <w:rPr>
          <w:rFonts w:ascii="Tahoma" w:hAnsi="Tahoma" w:cs="Tahoma"/>
          <w:bCs/>
          <w:sz w:val="24"/>
          <w:szCs w:val="24"/>
        </w:rPr>
      </w:pPr>
      <w:r w:rsidRPr="00BD6005">
        <w:rPr>
          <w:rFonts w:ascii="Tahoma" w:hAnsi="Tahoma" w:cs="Tahoma"/>
          <w:sz w:val="24"/>
          <w:szCs w:val="24"/>
        </w:rPr>
        <w:t>L</w:t>
      </w:r>
      <w:r w:rsidR="00DD5C65" w:rsidRPr="00BD6005">
        <w:rPr>
          <w:rFonts w:ascii="Tahoma" w:hAnsi="Tahoma" w:cs="Tahoma"/>
          <w:sz w:val="24"/>
          <w:szCs w:val="24"/>
        </w:rPr>
        <w:t>es examens de biologie et de radiologie nécessitant le recours à des équipements matériels lourds</w:t>
      </w:r>
      <w:r w:rsidR="00E10505" w:rsidRPr="00BD6005">
        <w:rPr>
          <w:rFonts w:ascii="Tahoma" w:hAnsi="Tahoma" w:cs="Tahoma"/>
          <w:sz w:val="24"/>
          <w:szCs w:val="24"/>
        </w:rPr>
        <w:t xml:space="preserve"> </w:t>
      </w:r>
      <w:r w:rsidR="00DD5C65" w:rsidRPr="00BD6005">
        <w:rPr>
          <w:rFonts w:ascii="Tahoma" w:hAnsi="Tahoma" w:cs="Tahoma"/>
          <w:sz w:val="24"/>
          <w:szCs w:val="24"/>
        </w:rPr>
        <w:t>(ex : scanner, IRM</w:t>
      </w:r>
      <w:r w:rsidR="009F086D" w:rsidRPr="00BD6005">
        <w:rPr>
          <w:rFonts w:ascii="Tahoma" w:hAnsi="Tahoma" w:cs="Tahoma"/>
          <w:sz w:val="24"/>
          <w:szCs w:val="24"/>
        </w:rPr>
        <w:t xml:space="preserve">, </w:t>
      </w:r>
      <w:r w:rsidR="00DD5C65" w:rsidRPr="00BD6005">
        <w:rPr>
          <w:rFonts w:ascii="Tahoma" w:hAnsi="Tahoma" w:cs="Tahoma"/>
          <w:sz w:val="24"/>
          <w:szCs w:val="24"/>
        </w:rPr>
        <w:t xml:space="preserve">…)  </w:t>
      </w:r>
    </w:p>
    <w:p w14:paraId="2457423F" w14:textId="77777777" w:rsidR="00BD6005" w:rsidRPr="00BD6005" w:rsidRDefault="00710DDE" w:rsidP="0023329D">
      <w:pPr>
        <w:pStyle w:val="Paragraphedeliste"/>
        <w:numPr>
          <w:ilvl w:val="0"/>
          <w:numId w:val="7"/>
        </w:numPr>
        <w:jc w:val="both"/>
        <w:rPr>
          <w:rFonts w:ascii="Tahoma" w:hAnsi="Tahoma" w:cs="Tahoma"/>
          <w:bCs/>
          <w:sz w:val="24"/>
          <w:szCs w:val="24"/>
        </w:rPr>
      </w:pPr>
      <w:r w:rsidRPr="00BD6005">
        <w:rPr>
          <w:rFonts w:ascii="Tahoma" w:hAnsi="Tahoma" w:cs="Tahoma"/>
          <w:sz w:val="24"/>
          <w:szCs w:val="24"/>
        </w:rPr>
        <w:t>L</w:t>
      </w:r>
      <w:r w:rsidR="00DD5C65" w:rsidRPr="00BD6005">
        <w:rPr>
          <w:rFonts w:ascii="Tahoma" w:hAnsi="Tahoma" w:cs="Tahoma"/>
          <w:sz w:val="24"/>
          <w:szCs w:val="24"/>
        </w:rPr>
        <w:t xml:space="preserve">es appareillages </w:t>
      </w:r>
      <w:r w:rsidR="00102FE2" w:rsidRPr="00BD6005">
        <w:rPr>
          <w:rFonts w:ascii="Tahoma" w:hAnsi="Tahoma" w:cs="Tahoma"/>
          <w:sz w:val="24"/>
          <w:szCs w:val="24"/>
        </w:rPr>
        <w:t xml:space="preserve">et prothèses </w:t>
      </w:r>
      <w:r w:rsidR="00DD5C65" w:rsidRPr="00BD6005">
        <w:rPr>
          <w:rFonts w:ascii="Tahoma" w:hAnsi="Tahoma" w:cs="Tahoma"/>
          <w:sz w:val="24"/>
          <w:szCs w:val="24"/>
        </w:rPr>
        <w:t>(appareillage dentaire, auditif, lunettes</w:t>
      </w:r>
      <w:r w:rsidRPr="00BD6005">
        <w:rPr>
          <w:rFonts w:ascii="Tahoma" w:hAnsi="Tahoma" w:cs="Tahoma"/>
          <w:sz w:val="24"/>
          <w:szCs w:val="24"/>
        </w:rPr>
        <w:t xml:space="preserve">, </w:t>
      </w:r>
      <w:r w:rsidR="00DD5C65" w:rsidRPr="00BD6005">
        <w:rPr>
          <w:rFonts w:ascii="Tahoma" w:hAnsi="Tahoma" w:cs="Tahoma"/>
          <w:sz w:val="24"/>
          <w:szCs w:val="24"/>
        </w:rPr>
        <w:t>…)</w:t>
      </w:r>
    </w:p>
    <w:p w14:paraId="42953B0F" w14:textId="77777777" w:rsidR="00DD5C65" w:rsidRPr="00BD6005" w:rsidRDefault="00710DDE" w:rsidP="0023329D">
      <w:pPr>
        <w:pStyle w:val="Paragraphedeliste"/>
        <w:numPr>
          <w:ilvl w:val="0"/>
          <w:numId w:val="7"/>
        </w:numPr>
        <w:jc w:val="both"/>
        <w:rPr>
          <w:rFonts w:ascii="Tahoma" w:hAnsi="Tahoma" w:cs="Tahoma"/>
          <w:bCs/>
          <w:sz w:val="24"/>
          <w:szCs w:val="24"/>
        </w:rPr>
      </w:pPr>
      <w:r w:rsidRPr="00BD6005">
        <w:rPr>
          <w:rFonts w:ascii="Tahoma" w:hAnsi="Tahoma" w:cs="Tahoma"/>
          <w:sz w:val="24"/>
          <w:szCs w:val="24"/>
        </w:rPr>
        <w:t>L</w:t>
      </w:r>
      <w:r w:rsidR="00DD5C65" w:rsidRPr="00BD6005">
        <w:rPr>
          <w:rFonts w:ascii="Tahoma" w:hAnsi="Tahoma" w:cs="Tahoma"/>
          <w:sz w:val="24"/>
          <w:szCs w:val="24"/>
        </w:rPr>
        <w:t>es médicaments prescrits par le médecin traitant qui ne sont plus remboursés par la sécurité sociale</w:t>
      </w:r>
    </w:p>
    <w:p w14:paraId="720795EC" w14:textId="77777777" w:rsidR="00DD5C65" w:rsidRPr="00001299" w:rsidRDefault="00DD5C65" w:rsidP="001615B2">
      <w:pPr>
        <w:tabs>
          <w:tab w:val="num" w:pos="1701"/>
        </w:tabs>
        <w:autoSpaceDE w:val="0"/>
        <w:autoSpaceDN w:val="0"/>
        <w:adjustRightInd w:val="0"/>
        <w:jc w:val="both"/>
        <w:rPr>
          <w:sz w:val="24"/>
          <w:szCs w:val="24"/>
        </w:rPr>
      </w:pPr>
    </w:p>
    <w:p w14:paraId="280F7905" w14:textId="77777777" w:rsidR="00DD5C65" w:rsidRPr="002015BD" w:rsidRDefault="00F16842" w:rsidP="001615B2">
      <w:pPr>
        <w:pStyle w:val="Retraitcorpsdetexte"/>
        <w:tabs>
          <w:tab w:val="left" w:pos="9000"/>
        </w:tabs>
        <w:ind w:right="70" w:firstLine="0"/>
        <w:jc w:val="both"/>
      </w:pPr>
      <w:r w:rsidRPr="00001299">
        <w:t>Cette l</w:t>
      </w:r>
      <w:r w:rsidR="00DD5C65" w:rsidRPr="00001299">
        <w:t xml:space="preserve">iste </w:t>
      </w:r>
      <w:r w:rsidRPr="00001299">
        <w:t xml:space="preserve">est </w:t>
      </w:r>
      <w:r w:rsidR="004627AF" w:rsidRPr="00001299">
        <w:t>non exhaustive.</w:t>
      </w:r>
      <w:r w:rsidR="00DD5C65" w:rsidRPr="00001299">
        <w:t xml:space="preserve"> Toute évolution législative ou réglementaire </w:t>
      </w:r>
      <w:r w:rsidR="00DD5C65" w:rsidRPr="002015BD">
        <w:t xml:space="preserve">concernant les prestations restant à la charge de l’assurance maladie </w:t>
      </w:r>
      <w:r w:rsidR="00DD5C65" w:rsidRPr="002015BD">
        <w:rPr>
          <w:bCs/>
          <w:iCs/>
        </w:rPr>
        <w:t>s’impose à l’établissement comme</w:t>
      </w:r>
      <w:r w:rsidR="00001299" w:rsidRPr="002015BD">
        <w:rPr>
          <w:bCs/>
          <w:iCs/>
        </w:rPr>
        <w:t xml:space="preserve"> </w:t>
      </w:r>
      <w:r w:rsidR="004627AF" w:rsidRPr="002015BD">
        <w:rPr>
          <w:bCs/>
          <w:iCs/>
        </w:rPr>
        <w:t>personnes hébergées</w:t>
      </w:r>
      <w:r w:rsidR="00DD5C65" w:rsidRPr="002015BD">
        <w:rPr>
          <w:bCs/>
          <w:iCs/>
        </w:rPr>
        <w:t>.</w:t>
      </w:r>
    </w:p>
    <w:p w14:paraId="74A27913" w14:textId="77777777" w:rsidR="00090D38" w:rsidRPr="002015BD" w:rsidRDefault="00090D38" w:rsidP="00001299">
      <w:pPr>
        <w:pStyle w:val="Corpsdetexte3"/>
      </w:pPr>
    </w:p>
    <w:p w14:paraId="180BB9F4" w14:textId="77777777" w:rsidR="00090D38" w:rsidRPr="002015BD" w:rsidRDefault="00090D38" w:rsidP="007064D1">
      <w:pPr>
        <w:autoSpaceDE w:val="0"/>
        <w:autoSpaceDN w:val="0"/>
        <w:adjustRightInd w:val="0"/>
        <w:jc w:val="both"/>
        <w:rPr>
          <w:sz w:val="24"/>
        </w:rPr>
      </w:pPr>
      <w:r w:rsidRPr="002015BD">
        <w:rPr>
          <w:sz w:val="24"/>
          <w:szCs w:val="24"/>
        </w:rPr>
        <w:t>En cas de nécessité, l’établissement engage les interventions indispensables à la santé</w:t>
      </w:r>
      <w:r w:rsidR="002015BD" w:rsidRPr="002015BD">
        <w:rPr>
          <w:sz w:val="24"/>
          <w:szCs w:val="24"/>
        </w:rPr>
        <w:t xml:space="preserve"> </w:t>
      </w:r>
      <w:r w:rsidR="00970157">
        <w:rPr>
          <w:sz w:val="24"/>
          <w:szCs w:val="24"/>
        </w:rPr>
        <w:t>de la personne hébergée</w:t>
      </w:r>
      <w:r w:rsidRPr="002015BD">
        <w:rPr>
          <w:sz w:val="24"/>
          <w:szCs w:val="24"/>
        </w:rPr>
        <w:t>. Ces interventi</w:t>
      </w:r>
      <w:r w:rsidR="00970157">
        <w:rPr>
          <w:sz w:val="24"/>
          <w:szCs w:val="24"/>
        </w:rPr>
        <w:t>ons sont susceptibles d’être à s</w:t>
      </w:r>
      <w:r w:rsidRPr="002015BD">
        <w:rPr>
          <w:sz w:val="24"/>
          <w:szCs w:val="24"/>
        </w:rPr>
        <w:t xml:space="preserve">a </w:t>
      </w:r>
      <w:r w:rsidR="00970157">
        <w:rPr>
          <w:sz w:val="24"/>
          <w:szCs w:val="24"/>
        </w:rPr>
        <w:t>charge.</w:t>
      </w:r>
    </w:p>
    <w:p w14:paraId="14E9766C" w14:textId="77777777" w:rsidR="00DE546A" w:rsidRPr="002015BD" w:rsidRDefault="00DE546A" w:rsidP="00090D38">
      <w:pPr>
        <w:pStyle w:val="Retraitcorpsdetexte3"/>
      </w:pPr>
    </w:p>
    <w:p w14:paraId="5B70CA3A" w14:textId="77777777" w:rsidR="00A97D3A" w:rsidRDefault="00090D38" w:rsidP="00A97D3A">
      <w:pPr>
        <w:autoSpaceDE w:val="0"/>
        <w:autoSpaceDN w:val="0"/>
        <w:adjustRightInd w:val="0"/>
        <w:jc w:val="both"/>
        <w:rPr>
          <w:sz w:val="24"/>
        </w:rPr>
      </w:pPr>
      <w:r w:rsidRPr="002015BD">
        <w:rPr>
          <w:sz w:val="24"/>
        </w:rPr>
        <w:t xml:space="preserve">Les informations relatives à la surveillance médicale et paramédicale, ainsi qu'à la prise en charge des soins figurent également dans le Règlement de fonctionnement remis au résident </w:t>
      </w:r>
      <w:r w:rsidR="004E09BF" w:rsidRPr="002015BD">
        <w:rPr>
          <w:sz w:val="24"/>
        </w:rPr>
        <w:t>lors de</w:t>
      </w:r>
      <w:r w:rsidRPr="002015BD">
        <w:rPr>
          <w:sz w:val="24"/>
        </w:rPr>
        <w:t xml:space="preserve"> la signature du présent contrat.</w:t>
      </w:r>
    </w:p>
    <w:p w14:paraId="110AE75E" w14:textId="77777777" w:rsidR="00474A99" w:rsidRDefault="00474A99" w:rsidP="00A97D3A">
      <w:pPr>
        <w:autoSpaceDE w:val="0"/>
        <w:autoSpaceDN w:val="0"/>
        <w:adjustRightInd w:val="0"/>
        <w:jc w:val="both"/>
        <w:rPr>
          <w:sz w:val="24"/>
        </w:rPr>
      </w:pPr>
    </w:p>
    <w:p w14:paraId="6A5AC1E2" w14:textId="77777777" w:rsidR="00474A99" w:rsidRPr="002015BD" w:rsidRDefault="00474A99" w:rsidP="00A97D3A">
      <w:pPr>
        <w:autoSpaceDE w:val="0"/>
        <w:autoSpaceDN w:val="0"/>
        <w:adjustRightInd w:val="0"/>
        <w:jc w:val="both"/>
        <w:rPr>
          <w:b/>
          <w:sz w:val="28"/>
        </w:rPr>
      </w:pPr>
    </w:p>
    <w:p w14:paraId="36CCF8E8" w14:textId="77777777" w:rsidR="00A97D3A" w:rsidRPr="0097448F" w:rsidRDefault="00A97D3A" w:rsidP="0023329D">
      <w:pPr>
        <w:pStyle w:val="Titre1"/>
        <w:numPr>
          <w:ilvl w:val="0"/>
          <w:numId w:val="13"/>
        </w:numPr>
        <w:jc w:val="left"/>
        <w:rPr>
          <w:sz w:val="28"/>
          <w:szCs w:val="28"/>
        </w:rPr>
      </w:pPr>
      <w:bookmarkStart w:id="23" w:name="_Toc494907719"/>
      <w:r w:rsidRPr="0097448F">
        <w:rPr>
          <w:sz w:val="28"/>
          <w:szCs w:val="28"/>
        </w:rPr>
        <w:t>C</w:t>
      </w:r>
      <w:r w:rsidR="005011F2" w:rsidRPr="0097448F">
        <w:rPr>
          <w:sz w:val="28"/>
          <w:szCs w:val="28"/>
        </w:rPr>
        <w:t>ONDITIONS PARTICULIERES DE FACTURATION</w:t>
      </w:r>
      <w:bookmarkEnd w:id="23"/>
    </w:p>
    <w:p w14:paraId="7075B525" w14:textId="77777777" w:rsidR="00A97D3A" w:rsidRPr="002015BD" w:rsidRDefault="00A97D3A" w:rsidP="00A97D3A">
      <w:pPr>
        <w:autoSpaceDE w:val="0"/>
        <w:autoSpaceDN w:val="0"/>
        <w:adjustRightInd w:val="0"/>
        <w:jc w:val="both"/>
        <w:rPr>
          <w:b/>
          <w:sz w:val="28"/>
        </w:rPr>
      </w:pPr>
    </w:p>
    <w:p w14:paraId="6EB3369D" w14:textId="77777777" w:rsidR="00A97D3A" w:rsidRPr="00D7471A" w:rsidRDefault="00A97D3A" w:rsidP="00A97D3A">
      <w:pPr>
        <w:autoSpaceDE w:val="0"/>
        <w:autoSpaceDN w:val="0"/>
        <w:adjustRightInd w:val="0"/>
        <w:jc w:val="both"/>
        <w:rPr>
          <w:sz w:val="24"/>
          <w:szCs w:val="24"/>
        </w:rPr>
      </w:pPr>
      <w:r w:rsidRPr="002015BD">
        <w:rPr>
          <w:sz w:val="24"/>
          <w:szCs w:val="24"/>
        </w:rPr>
        <w:t xml:space="preserve">Le coût du séjour reste dû en cas d’absence. Des règles différentes s’appliquent en cas d’absence pour convenances personnelles ou d’absence pour hospitalisation et </w:t>
      </w:r>
      <w:r w:rsidRPr="00D7471A">
        <w:rPr>
          <w:sz w:val="24"/>
          <w:szCs w:val="24"/>
        </w:rPr>
        <w:t xml:space="preserve">pour les bénéficiaires et les non bénéficiaires de l’aide sociale. </w:t>
      </w:r>
    </w:p>
    <w:p w14:paraId="6C430DB5" w14:textId="77777777" w:rsidR="00A97D3A" w:rsidRDefault="00A97D3A" w:rsidP="00A97D3A">
      <w:pPr>
        <w:autoSpaceDE w:val="0"/>
        <w:autoSpaceDN w:val="0"/>
        <w:adjustRightInd w:val="0"/>
        <w:jc w:val="both"/>
        <w:rPr>
          <w:sz w:val="24"/>
          <w:szCs w:val="24"/>
        </w:rPr>
      </w:pPr>
    </w:p>
    <w:p w14:paraId="6371CF83" w14:textId="77777777" w:rsidR="00857059" w:rsidRPr="00D7471A" w:rsidRDefault="00857059" w:rsidP="00A97D3A">
      <w:pPr>
        <w:autoSpaceDE w:val="0"/>
        <w:autoSpaceDN w:val="0"/>
        <w:adjustRightInd w:val="0"/>
        <w:jc w:val="both"/>
        <w:rPr>
          <w:sz w:val="24"/>
          <w:szCs w:val="24"/>
        </w:rPr>
      </w:pPr>
    </w:p>
    <w:p w14:paraId="2032D10C" w14:textId="77777777" w:rsidR="00A97D3A" w:rsidRPr="00D7471A" w:rsidRDefault="00A97D3A" w:rsidP="0023329D">
      <w:pPr>
        <w:pStyle w:val="Titre2"/>
        <w:numPr>
          <w:ilvl w:val="1"/>
          <w:numId w:val="13"/>
        </w:numPr>
      </w:pPr>
      <w:bookmarkStart w:id="24" w:name="_Toc494907720"/>
      <w:r w:rsidRPr="00D7471A">
        <w:t>Hospitalisation</w:t>
      </w:r>
      <w:bookmarkEnd w:id="24"/>
    </w:p>
    <w:p w14:paraId="588A87E2" w14:textId="77777777" w:rsidR="00A97D3A" w:rsidRPr="00D7471A" w:rsidRDefault="00A97D3A" w:rsidP="00A97D3A">
      <w:pPr>
        <w:pStyle w:val="Paragraphedeliste"/>
        <w:autoSpaceDE w:val="0"/>
        <w:autoSpaceDN w:val="0"/>
        <w:adjustRightInd w:val="0"/>
        <w:ind w:left="1429"/>
        <w:jc w:val="both"/>
        <w:rPr>
          <w:sz w:val="24"/>
          <w:szCs w:val="24"/>
          <w:highlight w:val="yellow"/>
          <w:u w:val="single"/>
        </w:rPr>
      </w:pPr>
    </w:p>
    <w:p w14:paraId="558BD0BA" w14:textId="77777777" w:rsidR="00197851" w:rsidRPr="00D7471A" w:rsidRDefault="00197851" w:rsidP="00785F6C">
      <w:pPr>
        <w:jc w:val="both"/>
        <w:rPr>
          <w:sz w:val="24"/>
          <w:szCs w:val="24"/>
        </w:rPr>
      </w:pPr>
      <w:r w:rsidRPr="00D7471A">
        <w:rPr>
          <w:sz w:val="24"/>
          <w:szCs w:val="24"/>
        </w:rPr>
        <w:t>En cas d’absence pour une hospitalisation d’une durée inférieure à 72 heures, la personne hébergée est redevable du tarif hébergement.</w:t>
      </w:r>
    </w:p>
    <w:p w14:paraId="6FD3516D" w14:textId="77777777" w:rsidR="00197851" w:rsidRPr="00D7471A" w:rsidRDefault="00197851" w:rsidP="00785F6C">
      <w:pPr>
        <w:jc w:val="both"/>
        <w:rPr>
          <w:sz w:val="24"/>
          <w:szCs w:val="24"/>
        </w:rPr>
      </w:pPr>
    </w:p>
    <w:p w14:paraId="18E7A4FB" w14:textId="77777777" w:rsidR="00197851" w:rsidRPr="00D7471A" w:rsidRDefault="00197851" w:rsidP="00785F6C">
      <w:pPr>
        <w:jc w:val="both"/>
        <w:rPr>
          <w:sz w:val="24"/>
          <w:szCs w:val="24"/>
        </w:rPr>
      </w:pPr>
      <w:r w:rsidRPr="00D7471A">
        <w:rPr>
          <w:sz w:val="24"/>
          <w:szCs w:val="24"/>
        </w:rPr>
        <w:t>En cas d’absence pour une hospitalisation d’une durée supérieure à 72 heures, la personne hébergée est redevable du tarif hébergement minoré du fo</w:t>
      </w:r>
      <w:r w:rsidR="00753326">
        <w:rPr>
          <w:sz w:val="24"/>
          <w:szCs w:val="24"/>
        </w:rPr>
        <w:t>rfait hospitalier journalier jusqu’au 21</w:t>
      </w:r>
      <w:r w:rsidR="00753326" w:rsidRPr="00753326">
        <w:rPr>
          <w:sz w:val="24"/>
          <w:szCs w:val="24"/>
          <w:vertAlign w:val="superscript"/>
        </w:rPr>
        <w:t>ème</w:t>
      </w:r>
      <w:r w:rsidR="00753326">
        <w:rPr>
          <w:sz w:val="24"/>
          <w:szCs w:val="24"/>
        </w:rPr>
        <w:t xml:space="preserve"> jour d’absence.</w:t>
      </w:r>
      <w:r w:rsidR="007237B6">
        <w:rPr>
          <w:sz w:val="24"/>
          <w:szCs w:val="24"/>
        </w:rPr>
        <w:t xml:space="preserve"> </w:t>
      </w:r>
      <w:r w:rsidR="00B25176">
        <w:rPr>
          <w:sz w:val="24"/>
          <w:szCs w:val="24"/>
        </w:rPr>
        <w:t xml:space="preserve">Conformément au règlement départemental </w:t>
      </w:r>
      <w:r w:rsidR="00B25176">
        <w:rPr>
          <w:sz w:val="24"/>
          <w:szCs w:val="24"/>
        </w:rPr>
        <w:lastRenderedPageBreak/>
        <w:t>d’aide sociale, a</w:t>
      </w:r>
      <w:r w:rsidR="007237B6">
        <w:rPr>
          <w:sz w:val="24"/>
          <w:szCs w:val="24"/>
        </w:rPr>
        <w:t>u-delà du 21</w:t>
      </w:r>
      <w:r w:rsidR="007237B6" w:rsidRPr="007237B6">
        <w:rPr>
          <w:sz w:val="24"/>
          <w:szCs w:val="24"/>
          <w:vertAlign w:val="superscript"/>
        </w:rPr>
        <w:t>ème</w:t>
      </w:r>
      <w:r w:rsidR="007237B6">
        <w:rPr>
          <w:sz w:val="24"/>
          <w:szCs w:val="24"/>
        </w:rPr>
        <w:t xml:space="preserve"> jour d’absence, la personne hébergée est redevable de la totalité du tarif hébergement. </w:t>
      </w:r>
    </w:p>
    <w:p w14:paraId="09B0F7B2" w14:textId="77777777" w:rsidR="006B0A30" w:rsidRPr="00D7471A" w:rsidRDefault="006B0A30" w:rsidP="00785F6C">
      <w:pPr>
        <w:jc w:val="both"/>
        <w:rPr>
          <w:sz w:val="24"/>
          <w:szCs w:val="24"/>
        </w:rPr>
      </w:pPr>
    </w:p>
    <w:p w14:paraId="651B1837" w14:textId="77777777" w:rsidR="006B0A30" w:rsidRPr="00D7471A" w:rsidRDefault="00785F6C" w:rsidP="00785F6C">
      <w:pPr>
        <w:jc w:val="both"/>
        <w:rPr>
          <w:sz w:val="24"/>
          <w:szCs w:val="24"/>
        </w:rPr>
      </w:pPr>
      <w:r>
        <w:rPr>
          <w:sz w:val="24"/>
          <w:szCs w:val="24"/>
        </w:rPr>
        <w:t xml:space="preserve">L’établissement </w:t>
      </w:r>
      <w:r w:rsidR="006B0A30" w:rsidRPr="0033339C">
        <w:rPr>
          <w:sz w:val="24"/>
          <w:szCs w:val="24"/>
        </w:rPr>
        <w:t>ne facture pas le ticket modérateur dépendance en</w:t>
      </w:r>
      <w:r w:rsidR="006B0A30" w:rsidRPr="00D7471A">
        <w:rPr>
          <w:sz w:val="24"/>
          <w:szCs w:val="24"/>
        </w:rPr>
        <w:t xml:space="preserve"> cas d’hospitalisation. </w:t>
      </w:r>
    </w:p>
    <w:p w14:paraId="5B7CEACB" w14:textId="77777777" w:rsidR="002170CD" w:rsidRDefault="002170CD" w:rsidP="00A54E06">
      <w:pPr>
        <w:jc w:val="both"/>
        <w:rPr>
          <w:sz w:val="24"/>
          <w:szCs w:val="24"/>
          <w:highlight w:val="yellow"/>
          <w:u w:val="single"/>
        </w:rPr>
      </w:pPr>
    </w:p>
    <w:p w14:paraId="62484E67" w14:textId="77777777" w:rsidR="00785F6C" w:rsidRPr="00D7471A" w:rsidRDefault="00785F6C" w:rsidP="00A54E06">
      <w:pPr>
        <w:jc w:val="both"/>
        <w:rPr>
          <w:sz w:val="24"/>
          <w:szCs w:val="24"/>
          <w:highlight w:val="yellow"/>
          <w:u w:val="single"/>
        </w:rPr>
      </w:pPr>
    </w:p>
    <w:p w14:paraId="0AF4AB66" w14:textId="77777777" w:rsidR="002170CD" w:rsidRPr="00D7471A" w:rsidRDefault="00D7471A" w:rsidP="0023329D">
      <w:pPr>
        <w:pStyle w:val="Titre2"/>
        <w:numPr>
          <w:ilvl w:val="1"/>
          <w:numId w:val="13"/>
        </w:numPr>
      </w:pPr>
      <w:bookmarkStart w:id="25" w:name="_Toc494907721"/>
      <w:r w:rsidRPr="00D7471A">
        <w:t>Absences pour convenance personnelle</w:t>
      </w:r>
      <w:bookmarkEnd w:id="25"/>
      <w:r w:rsidR="002170CD" w:rsidRPr="00D7471A">
        <w:t xml:space="preserve"> </w:t>
      </w:r>
    </w:p>
    <w:p w14:paraId="676023B2" w14:textId="77777777" w:rsidR="002170CD" w:rsidRPr="00D7471A" w:rsidRDefault="002170CD" w:rsidP="002170CD">
      <w:pPr>
        <w:jc w:val="both"/>
        <w:rPr>
          <w:sz w:val="24"/>
          <w:szCs w:val="24"/>
        </w:rPr>
      </w:pPr>
    </w:p>
    <w:p w14:paraId="6E4653FB" w14:textId="77777777" w:rsidR="002170CD" w:rsidRPr="00D7471A" w:rsidRDefault="00210F19" w:rsidP="002170CD">
      <w:pPr>
        <w:jc w:val="both"/>
        <w:rPr>
          <w:sz w:val="24"/>
          <w:szCs w:val="24"/>
        </w:rPr>
      </w:pPr>
      <w:r w:rsidRPr="00D7471A">
        <w:rPr>
          <w:sz w:val="24"/>
          <w:szCs w:val="24"/>
        </w:rPr>
        <w:t>En cas d’absence pour</w:t>
      </w:r>
      <w:r w:rsidR="002170CD" w:rsidRPr="00D7471A">
        <w:rPr>
          <w:sz w:val="24"/>
          <w:szCs w:val="24"/>
        </w:rPr>
        <w:t xml:space="preserve"> convenance</w:t>
      </w:r>
      <w:r w:rsidR="00D7471A" w:rsidRPr="00D7471A">
        <w:rPr>
          <w:sz w:val="24"/>
          <w:szCs w:val="24"/>
        </w:rPr>
        <w:t xml:space="preserve"> personnelle</w:t>
      </w:r>
      <w:r w:rsidR="002170CD" w:rsidRPr="00D7471A">
        <w:rPr>
          <w:sz w:val="24"/>
          <w:szCs w:val="24"/>
        </w:rPr>
        <w:t xml:space="preserve"> d’une durée inférieure à 72 heures, la personne hébergée est redevable du tarif hébergement. </w:t>
      </w:r>
    </w:p>
    <w:p w14:paraId="1B10A8BD" w14:textId="77777777" w:rsidR="002170CD" w:rsidRPr="00D7471A" w:rsidRDefault="002170CD" w:rsidP="002170CD">
      <w:pPr>
        <w:jc w:val="both"/>
        <w:rPr>
          <w:sz w:val="24"/>
          <w:szCs w:val="24"/>
        </w:rPr>
      </w:pPr>
    </w:p>
    <w:p w14:paraId="69262B81" w14:textId="77777777" w:rsidR="002170CD" w:rsidRPr="0033339C" w:rsidRDefault="002170CD" w:rsidP="002170CD">
      <w:pPr>
        <w:jc w:val="both"/>
        <w:rPr>
          <w:sz w:val="24"/>
          <w:szCs w:val="24"/>
        </w:rPr>
      </w:pPr>
      <w:r w:rsidRPr="0033339C">
        <w:rPr>
          <w:sz w:val="24"/>
          <w:szCs w:val="24"/>
        </w:rPr>
        <w:t>E</w:t>
      </w:r>
      <w:r w:rsidR="00D7471A" w:rsidRPr="0033339C">
        <w:rPr>
          <w:sz w:val="24"/>
          <w:szCs w:val="24"/>
        </w:rPr>
        <w:t>n cas d’absence pour convenance personnelle</w:t>
      </w:r>
      <w:r w:rsidRPr="0033339C">
        <w:rPr>
          <w:sz w:val="24"/>
          <w:szCs w:val="24"/>
        </w:rPr>
        <w:t xml:space="preserve"> supérieure à 72 heures, la personne hébergée est redevable du tarif hébergement minoré du forfait fixé par le </w:t>
      </w:r>
      <w:r w:rsidR="00EC3AD5" w:rsidRPr="0033339C">
        <w:rPr>
          <w:sz w:val="24"/>
          <w:szCs w:val="24"/>
        </w:rPr>
        <w:t>règlement d’aide sociale</w:t>
      </w:r>
      <w:r w:rsidR="00EC142B" w:rsidRPr="0033339C">
        <w:rPr>
          <w:sz w:val="24"/>
          <w:szCs w:val="24"/>
        </w:rPr>
        <w:t xml:space="preserve"> (soit le forfait hospitalier).</w:t>
      </w:r>
    </w:p>
    <w:p w14:paraId="785FF3B0" w14:textId="77777777" w:rsidR="00EC142B" w:rsidRPr="0033339C" w:rsidRDefault="00EC142B" w:rsidP="002170CD">
      <w:pPr>
        <w:jc w:val="both"/>
        <w:rPr>
          <w:sz w:val="24"/>
          <w:szCs w:val="24"/>
        </w:rPr>
      </w:pPr>
    </w:p>
    <w:p w14:paraId="1414A27F" w14:textId="77777777" w:rsidR="00142E9B" w:rsidRDefault="00EC142B" w:rsidP="00A54E06">
      <w:pPr>
        <w:jc w:val="both"/>
        <w:rPr>
          <w:sz w:val="24"/>
          <w:szCs w:val="24"/>
        </w:rPr>
      </w:pPr>
      <w:r w:rsidRPr="0033339C">
        <w:rPr>
          <w:sz w:val="24"/>
          <w:szCs w:val="24"/>
        </w:rPr>
        <w:t>Le ticket modérateur dépendance n’est pas facturé à la personne hébergée à condition que celle-ci ait préalablement informé l’établissement de son absence. L’établissement doit avoir été prévenu 30 jours</w:t>
      </w:r>
      <w:r w:rsidRPr="00D7471A">
        <w:rPr>
          <w:sz w:val="24"/>
          <w:szCs w:val="24"/>
        </w:rPr>
        <w:t xml:space="preserve"> avant le départ effectif</w:t>
      </w:r>
      <w:r w:rsidR="00F9281B" w:rsidRPr="00D7471A">
        <w:rPr>
          <w:sz w:val="24"/>
          <w:szCs w:val="24"/>
        </w:rPr>
        <w:t xml:space="preserve"> de la personne hébergée.</w:t>
      </w:r>
    </w:p>
    <w:p w14:paraId="76AAA9D7" w14:textId="77777777" w:rsidR="00785F6C" w:rsidRPr="00785F6C" w:rsidRDefault="00785F6C" w:rsidP="00A54E06">
      <w:pPr>
        <w:jc w:val="both"/>
        <w:rPr>
          <w:sz w:val="24"/>
          <w:szCs w:val="24"/>
        </w:rPr>
      </w:pPr>
    </w:p>
    <w:p w14:paraId="0C4296CB" w14:textId="77777777" w:rsidR="00142E9B" w:rsidRDefault="00142E9B" w:rsidP="00A54E06">
      <w:pPr>
        <w:jc w:val="both"/>
        <w:rPr>
          <w:u w:val="single"/>
        </w:rPr>
      </w:pPr>
    </w:p>
    <w:p w14:paraId="719F9C9F" w14:textId="77777777" w:rsidR="00142E9B" w:rsidRPr="002015BD" w:rsidRDefault="00142E9B" w:rsidP="0023329D">
      <w:pPr>
        <w:pStyle w:val="Titre2"/>
        <w:numPr>
          <w:ilvl w:val="1"/>
          <w:numId w:val="13"/>
        </w:numPr>
      </w:pPr>
      <w:bookmarkStart w:id="26" w:name="_Toc494907722"/>
      <w:r w:rsidRPr="002015BD">
        <w:t>Facturation en cas de résiliation du contrat</w:t>
      </w:r>
      <w:bookmarkEnd w:id="26"/>
    </w:p>
    <w:p w14:paraId="1348666B" w14:textId="77777777" w:rsidR="00142E9B" w:rsidRPr="002015BD" w:rsidRDefault="00142E9B" w:rsidP="00142E9B">
      <w:pPr>
        <w:jc w:val="both"/>
        <w:rPr>
          <w:u w:val="single"/>
        </w:rPr>
      </w:pPr>
    </w:p>
    <w:p w14:paraId="5B8DC4A7" w14:textId="77777777" w:rsidR="00142E9B" w:rsidRPr="002015BD" w:rsidRDefault="00142E9B" w:rsidP="00142E9B">
      <w:pPr>
        <w:jc w:val="both"/>
        <w:rPr>
          <w:sz w:val="24"/>
          <w:szCs w:val="24"/>
        </w:rPr>
      </w:pPr>
      <w:r w:rsidRPr="002015BD">
        <w:rPr>
          <w:sz w:val="24"/>
          <w:szCs w:val="24"/>
        </w:rPr>
        <w:t xml:space="preserve">En cas de départ volontaire, la facturation court jusqu’à échéance du préavis d’un mois. </w:t>
      </w:r>
    </w:p>
    <w:p w14:paraId="68BE13D5" w14:textId="77777777" w:rsidR="00142E9B" w:rsidRPr="002015BD" w:rsidRDefault="00142E9B" w:rsidP="00142E9B">
      <w:pPr>
        <w:jc w:val="both"/>
        <w:rPr>
          <w:sz w:val="24"/>
          <w:szCs w:val="24"/>
        </w:rPr>
      </w:pPr>
    </w:p>
    <w:p w14:paraId="5F0BB210" w14:textId="77777777" w:rsidR="00142E9B" w:rsidRPr="0033339C" w:rsidRDefault="00142E9B" w:rsidP="00142E9B">
      <w:pPr>
        <w:jc w:val="both"/>
        <w:rPr>
          <w:sz w:val="24"/>
          <w:szCs w:val="24"/>
        </w:rPr>
      </w:pPr>
      <w:r w:rsidRPr="002015BD">
        <w:rPr>
          <w:sz w:val="24"/>
          <w:szCs w:val="24"/>
        </w:rPr>
        <w:t xml:space="preserve">En cas de décès, dès lors que ses objets personnels ont été retirés de sa chambre, seules les prestations d’hébergement délivrées antérieurement au décès mais non </w:t>
      </w:r>
      <w:r w:rsidRPr="0033339C">
        <w:rPr>
          <w:sz w:val="24"/>
          <w:szCs w:val="24"/>
        </w:rPr>
        <w:t>acquittées peuvent être facturées</w:t>
      </w:r>
      <w:r w:rsidR="001A5301" w:rsidRPr="0033339C">
        <w:rPr>
          <w:rStyle w:val="Appelnotedebasdep"/>
          <w:sz w:val="24"/>
          <w:szCs w:val="24"/>
        </w:rPr>
        <w:footnoteReference w:id="1"/>
      </w:r>
      <w:r w:rsidRPr="0033339C">
        <w:rPr>
          <w:sz w:val="24"/>
          <w:szCs w:val="24"/>
        </w:rPr>
        <w:t>.</w:t>
      </w:r>
    </w:p>
    <w:p w14:paraId="5EBAE7ED" w14:textId="77777777" w:rsidR="00D7471A" w:rsidRPr="0033339C" w:rsidRDefault="00D7471A" w:rsidP="00142E9B">
      <w:pPr>
        <w:jc w:val="both"/>
        <w:rPr>
          <w:sz w:val="24"/>
          <w:szCs w:val="24"/>
        </w:rPr>
      </w:pPr>
    </w:p>
    <w:p w14:paraId="43606050" w14:textId="77777777" w:rsidR="00A844D6" w:rsidRPr="002015BD" w:rsidRDefault="00A844D6" w:rsidP="00142E9B">
      <w:pPr>
        <w:jc w:val="both"/>
        <w:rPr>
          <w:sz w:val="24"/>
          <w:szCs w:val="24"/>
        </w:rPr>
      </w:pPr>
      <w:r w:rsidRPr="0033339C">
        <w:rPr>
          <w:sz w:val="24"/>
          <w:szCs w:val="24"/>
        </w:rPr>
        <w:t xml:space="preserve">La facturation est donc maintenue jusqu’à </w:t>
      </w:r>
      <w:r w:rsidR="00D22075">
        <w:rPr>
          <w:sz w:val="24"/>
          <w:szCs w:val="24"/>
        </w:rPr>
        <w:t>libération de la chambre.</w:t>
      </w:r>
    </w:p>
    <w:p w14:paraId="635BC882" w14:textId="77777777" w:rsidR="00DE546A" w:rsidRPr="002015BD" w:rsidRDefault="00DE546A" w:rsidP="002015BD">
      <w:pPr>
        <w:autoSpaceDE w:val="0"/>
        <w:autoSpaceDN w:val="0"/>
        <w:adjustRightInd w:val="0"/>
        <w:jc w:val="both"/>
        <w:rPr>
          <w:sz w:val="24"/>
        </w:rPr>
      </w:pPr>
    </w:p>
    <w:p w14:paraId="53280F33" w14:textId="77777777" w:rsidR="00DE546A" w:rsidRPr="002015BD" w:rsidRDefault="00DE546A">
      <w:pPr>
        <w:pStyle w:val="Retraitcorpsdetexte"/>
        <w:tabs>
          <w:tab w:val="left" w:pos="9000"/>
        </w:tabs>
        <w:ind w:right="70"/>
        <w:jc w:val="both"/>
        <w:rPr>
          <w:b/>
          <w:bCs/>
        </w:rPr>
      </w:pPr>
    </w:p>
    <w:p w14:paraId="42DBE78D" w14:textId="77777777" w:rsidR="00DE546A" w:rsidRDefault="00DE546A" w:rsidP="0021323A">
      <w:pPr>
        <w:pStyle w:val="Retraitcorpsdetexte"/>
        <w:tabs>
          <w:tab w:val="left" w:pos="9000"/>
        </w:tabs>
        <w:ind w:right="70" w:firstLine="0"/>
        <w:jc w:val="both"/>
        <w:rPr>
          <w:bCs/>
          <w:iCs/>
        </w:rPr>
      </w:pPr>
      <w:r w:rsidRPr="0021323A">
        <w:rPr>
          <w:bCs/>
          <w:iCs/>
        </w:rPr>
        <w:t xml:space="preserve">D’autres modalités </w:t>
      </w:r>
      <w:r w:rsidR="00546B15" w:rsidRPr="0021323A">
        <w:rPr>
          <w:bCs/>
          <w:iCs/>
        </w:rPr>
        <w:t xml:space="preserve">de facturation </w:t>
      </w:r>
      <w:r w:rsidRPr="0021323A">
        <w:rPr>
          <w:bCs/>
          <w:iCs/>
        </w:rPr>
        <w:t xml:space="preserve">peuvent être prévues par le règlement départemental d’aide sociale et s’imposent à l’établissement comme aux </w:t>
      </w:r>
      <w:r w:rsidR="00EC613F" w:rsidRPr="0021323A">
        <w:rPr>
          <w:bCs/>
          <w:iCs/>
        </w:rPr>
        <w:t>résident</w:t>
      </w:r>
      <w:r w:rsidRPr="0021323A">
        <w:rPr>
          <w:bCs/>
          <w:iCs/>
        </w:rPr>
        <w:t>s accueillis.</w:t>
      </w:r>
    </w:p>
    <w:p w14:paraId="094EE5C4" w14:textId="77777777" w:rsidR="00F249BF" w:rsidRDefault="00F249BF" w:rsidP="0021323A">
      <w:pPr>
        <w:pStyle w:val="Retraitcorpsdetexte"/>
        <w:tabs>
          <w:tab w:val="left" w:pos="9000"/>
        </w:tabs>
        <w:ind w:right="70" w:firstLine="0"/>
        <w:jc w:val="both"/>
        <w:rPr>
          <w:bCs/>
          <w:iCs/>
        </w:rPr>
      </w:pPr>
    </w:p>
    <w:p w14:paraId="32D14601" w14:textId="77777777" w:rsidR="00F249BF" w:rsidRPr="0021323A" w:rsidRDefault="00F249BF" w:rsidP="0021323A">
      <w:pPr>
        <w:pStyle w:val="Retraitcorpsdetexte"/>
        <w:tabs>
          <w:tab w:val="left" w:pos="9000"/>
        </w:tabs>
        <w:ind w:right="70" w:firstLine="0"/>
        <w:jc w:val="both"/>
        <w:rPr>
          <w:bCs/>
          <w:iCs/>
        </w:rPr>
      </w:pPr>
    </w:p>
    <w:p w14:paraId="217757E0" w14:textId="77777777" w:rsidR="00500BF9" w:rsidRPr="002015BD" w:rsidRDefault="00500BF9" w:rsidP="0023329D">
      <w:pPr>
        <w:pStyle w:val="Titre2"/>
        <w:numPr>
          <w:ilvl w:val="1"/>
          <w:numId w:val="13"/>
        </w:numPr>
      </w:pPr>
      <w:bookmarkStart w:id="27" w:name="_Toc494907723"/>
      <w:r w:rsidRPr="002015BD">
        <w:t>Modalités de réservation</w:t>
      </w:r>
      <w:bookmarkEnd w:id="27"/>
    </w:p>
    <w:p w14:paraId="7A72F919" w14:textId="77777777" w:rsidR="00F249BF" w:rsidRDefault="00F249BF" w:rsidP="00F249BF">
      <w:pPr>
        <w:autoSpaceDE w:val="0"/>
        <w:autoSpaceDN w:val="0"/>
        <w:adjustRightInd w:val="0"/>
        <w:jc w:val="both"/>
        <w:rPr>
          <w:b/>
          <w:sz w:val="24"/>
          <w:szCs w:val="24"/>
        </w:rPr>
      </w:pPr>
    </w:p>
    <w:p w14:paraId="27CB3449" w14:textId="77777777" w:rsidR="005011F2" w:rsidRPr="00F249BF" w:rsidRDefault="004C5C39" w:rsidP="00F249BF">
      <w:pPr>
        <w:autoSpaceDE w:val="0"/>
        <w:autoSpaceDN w:val="0"/>
        <w:adjustRightInd w:val="0"/>
        <w:jc w:val="both"/>
        <w:rPr>
          <w:b/>
          <w:sz w:val="24"/>
          <w:szCs w:val="24"/>
        </w:rPr>
      </w:pPr>
      <w:r w:rsidRPr="002015BD">
        <w:rPr>
          <w:sz w:val="24"/>
          <w:szCs w:val="24"/>
        </w:rPr>
        <w:t xml:space="preserve">Dans le cas où la future personne hébergée ou son représentant légal souhaite </w:t>
      </w:r>
      <w:r w:rsidR="00476B50">
        <w:rPr>
          <w:sz w:val="24"/>
          <w:szCs w:val="24"/>
        </w:rPr>
        <w:t>réserver une place</w:t>
      </w:r>
      <w:r w:rsidRPr="002015BD">
        <w:rPr>
          <w:sz w:val="24"/>
          <w:szCs w:val="24"/>
        </w:rPr>
        <w:t xml:space="preserve">, il est procédé à la facturation de cette réservation pour un montant correspondant au tarif hébergement minoré du forfait hospitalier. Cette facturation court de la date de début de la réservation jusqu’à la date d’entrée effective de la personne hébergée dans l’établissement. </w:t>
      </w:r>
    </w:p>
    <w:p w14:paraId="39A1A644" w14:textId="77777777" w:rsidR="002015BD" w:rsidRPr="002015BD" w:rsidRDefault="002015BD" w:rsidP="00CF100B">
      <w:pPr>
        <w:autoSpaceDE w:val="0"/>
        <w:autoSpaceDN w:val="0"/>
        <w:adjustRightInd w:val="0"/>
        <w:ind w:firstLine="709"/>
        <w:jc w:val="both"/>
        <w:rPr>
          <w:sz w:val="24"/>
          <w:szCs w:val="24"/>
        </w:rPr>
      </w:pPr>
    </w:p>
    <w:p w14:paraId="09745F11" w14:textId="77777777" w:rsidR="002015BD" w:rsidRPr="002015BD" w:rsidRDefault="002015BD" w:rsidP="00CF100B">
      <w:pPr>
        <w:autoSpaceDE w:val="0"/>
        <w:autoSpaceDN w:val="0"/>
        <w:adjustRightInd w:val="0"/>
        <w:ind w:firstLine="709"/>
        <w:jc w:val="both"/>
        <w:rPr>
          <w:sz w:val="24"/>
          <w:szCs w:val="24"/>
        </w:rPr>
      </w:pPr>
    </w:p>
    <w:p w14:paraId="506FB2EA" w14:textId="77777777" w:rsidR="005011F2" w:rsidRPr="002E33E0" w:rsidRDefault="00DD4302" w:rsidP="0023329D">
      <w:pPr>
        <w:pStyle w:val="Titre1"/>
        <w:numPr>
          <w:ilvl w:val="0"/>
          <w:numId w:val="13"/>
        </w:numPr>
        <w:jc w:val="left"/>
        <w:rPr>
          <w:sz w:val="28"/>
          <w:szCs w:val="28"/>
        </w:rPr>
      </w:pPr>
      <w:bookmarkStart w:id="28" w:name="_Toc494907724"/>
      <w:r w:rsidRPr="002E33E0">
        <w:rPr>
          <w:sz w:val="28"/>
          <w:szCs w:val="28"/>
        </w:rPr>
        <w:t>DELAI DE RETRACTATION, REVISION ET RESILIATION DU CONTRAT</w:t>
      </w:r>
      <w:bookmarkEnd w:id="28"/>
    </w:p>
    <w:p w14:paraId="682FAD7F" w14:textId="77777777" w:rsidR="00DE546A" w:rsidRPr="002015BD" w:rsidRDefault="00DE546A" w:rsidP="00DD4302">
      <w:pPr>
        <w:autoSpaceDE w:val="0"/>
        <w:autoSpaceDN w:val="0"/>
        <w:adjustRightInd w:val="0"/>
        <w:jc w:val="both"/>
        <w:rPr>
          <w:sz w:val="28"/>
        </w:rPr>
      </w:pPr>
    </w:p>
    <w:p w14:paraId="081FCFF6" w14:textId="77777777" w:rsidR="0023329D" w:rsidRPr="0023329D" w:rsidRDefault="00DD4302" w:rsidP="0023329D">
      <w:pPr>
        <w:pStyle w:val="Titre2"/>
        <w:numPr>
          <w:ilvl w:val="1"/>
          <w:numId w:val="13"/>
        </w:numPr>
      </w:pPr>
      <w:bookmarkStart w:id="29" w:name="_Toc494907725"/>
      <w:r w:rsidRPr="002015BD">
        <w:lastRenderedPageBreak/>
        <w:t>Délai de rétractation</w:t>
      </w:r>
      <w:bookmarkEnd w:id="29"/>
      <w:r w:rsidRPr="002015BD">
        <w:t xml:space="preserve"> </w:t>
      </w:r>
    </w:p>
    <w:p w14:paraId="4779B648" w14:textId="77777777" w:rsidR="00DD4302" w:rsidRPr="002015BD" w:rsidRDefault="00DD4302" w:rsidP="00DD4302">
      <w:pPr>
        <w:autoSpaceDE w:val="0"/>
        <w:autoSpaceDN w:val="0"/>
        <w:adjustRightInd w:val="0"/>
        <w:jc w:val="both"/>
        <w:rPr>
          <w:sz w:val="24"/>
          <w:szCs w:val="24"/>
          <w:u w:val="single"/>
        </w:rPr>
      </w:pPr>
    </w:p>
    <w:p w14:paraId="2352BE8D" w14:textId="77777777" w:rsidR="004E6590" w:rsidRDefault="00DD4302" w:rsidP="004E6590">
      <w:pPr>
        <w:autoSpaceDE w:val="0"/>
        <w:autoSpaceDN w:val="0"/>
        <w:adjustRightInd w:val="0"/>
        <w:jc w:val="both"/>
        <w:rPr>
          <w:sz w:val="24"/>
          <w:szCs w:val="24"/>
        </w:rPr>
      </w:pPr>
      <w:r w:rsidRPr="002015BD">
        <w:rPr>
          <w:sz w:val="24"/>
          <w:szCs w:val="24"/>
        </w:rPr>
        <w:t xml:space="preserve">Conformément à l’article L. 311-4-1 du CASF, la personne hébergée ou, le cas échéant, son représentant légal, </w:t>
      </w:r>
      <w:r w:rsidR="009F3E93">
        <w:rPr>
          <w:sz w:val="24"/>
          <w:szCs w:val="24"/>
        </w:rPr>
        <w:t>peut exercer par écrit un droit de rétractation dans les quinze jours qui suivent la signature du contrat. La personne hébergée devra s’acquitter du prix de la durée effective de son séjour.</w:t>
      </w:r>
    </w:p>
    <w:p w14:paraId="3864EB42" w14:textId="77777777" w:rsidR="004E6590" w:rsidRDefault="004E6590" w:rsidP="004E6590">
      <w:pPr>
        <w:autoSpaceDE w:val="0"/>
        <w:autoSpaceDN w:val="0"/>
        <w:adjustRightInd w:val="0"/>
        <w:jc w:val="both"/>
        <w:rPr>
          <w:sz w:val="24"/>
          <w:szCs w:val="24"/>
        </w:rPr>
      </w:pPr>
    </w:p>
    <w:p w14:paraId="12A21A1F" w14:textId="77777777" w:rsidR="00DD4302" w:rsidRPr="004E6590" w:rsidRDefault="00DD4302" w:rsidP="00916D7B">
      <w:pPr>
        <w:pStyle w:val="Titre2"/>
        <w:numPr>
          <w:ilvl w:val="1"/>
          <w:numId w:val="15"/>
        </w:numPr>
      </w:pPr>
      <w:bookmarkStart w:id="30" w:name="_Toc494907726"/>
      <w:r w:rsidRPr="002015BD">
        <w:t>Révision</w:t>
      </w:r>
      <w:bookmarkEnd w:id="30"/>
    </w:p>
    <w:p w14:paraId="6FD0D440" w14:textId="77777777" w:rsidR="00DD17C0" w:rsidRPr="002015BD" w:rsidRDefault="00DD17C0" w:rsidP="00DD17C0">
      <w:pPr>
        <w:autoSpaceDE w:val="0"/>
        <w:autoSpaceDN w:val="0"/>
        <w:adjustRightInd w:val="0"/>
        <w:jc w:val="both"/>
        <w:rPr>
          <w:sz w:val="24"/>
          <w:szCs w:val="24"/>
          <w:u w:val="single"/>
        </w:rPr>
      </w:pPr>
    </w:p>
    <w:p w14:paraId="396B95E9" w14:textId="77777777" w:rsidR="00DD17C0" w:rsidRPr="002015BD" w:rsidRDefault="00DD17C0" w:rsidP="00DD17C0">
      <w:pPr>
        <w:autoSpaceDE w:val="0"/>
        <w:autoSpaceDN w:val="0"/>
        <w:adjustRightInd w:val="0"/>
        <w:jc w:val="both"/>
        <w:rPr>
          <w:sz w:val="24"/>
          <w:szCs w:val="24"/>
        </w:rPr>
      </w:pPr>
      <w:r w:rsidRPr="002015BD">
        <w:rPr>
          <w:sz w:val="24"/>
          <w:szCs w:val="24"/>
        </w:rPr>
        <w:t>Toute actualisation du contrat de séjo</w:t>
      </w:r>
      <w:r w:rsidR="005A4B73">
        <w:rPr>
          <w:sz w:val="24"/>
          <w:szCs w:val="24"/>
        </w:rPr>
        <w:t>ur, approuvée par le Conseil d’A</w:t>
      </w:r>
      <w:r w:rsidRPr="002015BD">
        <w:rPr>
          <w:sz w:val="24"/>
          <w:szCs w:val="24"/>
        </w:rPr>
        <w:t xml:space="preserve">dministration après avis du Conseil de la vie sociale, fera l’objet d’un avenant. </w:t>
      </w:r>
    </w:p>
    <w:p w14:paraId="6F62CC74" w14:textId="77777777" w:rsidR="00DD17C0" w:rsidRDefault="00DD17C0" w:rsidP="00DD17C0">
      <w:pPr>
        <w:autoSpaceDE w:val="0"/>
        <w:autoSpaceDN w:val="0"/>
        <w:adjustRightInd w:val="0"/>
        <w:jc w:val="both"/>
        <w:rPr>
          <w:sz w:val="24"/>
          <w:szCs w:val="24"/>
          <w:u w:val="single"/>
        </w:rPr>
      </w:pPr>
    </w:p>
    <w:p w14:paraId="3C4A82EA" w14:textId="77777777" w:rsidR="005A4B73" w:rsidRPr="002015BD" w:rsidRDefault="005A4B73" w:rsidP="00DD17C0">
      <w:pPr>
        <w:autoSpaceDE w:val="0"/>
        <w:autoSpaceDN w:val="0"/>
        <w:adjustRightInd w:val="0"/>
        <w:jc w:val="both"/>
        <w:rPr>
          <w:sz w:val="24"/>
          <w:szCs w:val="24"/>
          <w:u w:val="single"/>
        </w:rPr>
      </w:pPr>
    </w:p>
    <w:p w14:paraId="118D1FC1" w14:textId="77777777" w:rsidR="00DD4302" w:rsidRPr="002015BD" w:rsidRDefault="00DD4302" w:rsidP="00916D7B">
      <w:pPr>
        <w:pStyle w:val="Titre2"/>
        <w:numPr>
          <w:ilvl w:val="1"/>
          <w:numId w:val="15"/>
        </w:numPr>
      </w:pPr>
      <w:bookmarkStart w:id="31" w:name="_Toc494907727"/>
      <w:r w:rsidRPr="002015BD">
        <w:t>Résiliation volontaire</w:t>
      </w:r>
      <w:bookmarkEnd w:id="31"/>
    </w:p>
    <w:p w14:paraId="6E07F34C" w14:textId="77777777" w:rsidR="0054104D" w:rsidRPr="002015BD" w:rsidRDefault="0054104D" w:rsidP="0054104D">
      <w:pPr>
        <w:autoSpaceDE w:val="0"/>
        <w:autoSpaceDN w:val="0"/>
        <w:adjustRightInd w:val="0"/>
        <w:jc w:val="both"/>
        <w:rPr>
          <w:sz w:val="24"/>
          <w:szCs w:val="24"/>
          <w:u w:val="single"/>
        </w:rPr>
      </w:pPr>
    </w:p>
    <w:p w14:paraId="420D8FB0" w14:textId="77777777" w:rsidR="0054104D" w:rsidRPr="002015BD" w:rsidRDefault="0054104D" w:rsidP="0054104D">
      <w:pPr>
        <w:autoSpaceDE w:val="0"/>
        <w:autoSpaceDN w:val="0"/>
        <w:adjustRightInd w:val="0"/>
        <w:jc w:val="both"/>
        <w:rPr>
          <w:sz w:val="24"/>
          <w:szCs w:val="24"/>
        </w:rPr>
      </w:pPr>
      <w:r w:rsidRPr="002015BD">
        <w:rPr>
          <w:sz w:val="24"/>
          <w:szCs w:val="24"/>
        </w:rPr>
        <w:t xml:space="preserve">Passé le délai de </w:t>
      </w:r>
      <w:r w:rsidR="00B12B1C" w:rsidRPr="002015BD">
        <w:rPr>
          <w:sz w:val="24"/>
          <w:szCs w:val="24"/>
        </w:rPr>
        <w:t>rétractation susmentionné</w:t>
      </w:r>
      <w:r w:rsidRPr="002015BD">
        <w:rPr>
          <w:sz w:val="24"/>
          <w:szCs w:val="24"/>
        </w:rPr>
        <w:t>, la personne hébergée</w:t>
      </w:r>
      <w:r w:rsidR="005A4B73">
        <w:rPr>
          <w:sz w:val="24"/>
          <w:szCs w:val="24"/>
        </w:rPr>
        <w:t xml:space="preserve"> ou</w:t>
      </w:r>
      <w:r w:rsidRPr="002015BD">
        <w:rPr>
          <w:sz w:val="24"/>
          <w:szCs w:val="24"/>
        </w:rPr>
        <w:t xml:space="preserve"> le cas échéant son représentant légal, peut résilier le contrat de séjour par écrit à tout </w:t>
      </w:r>
      <w:r w:rsidR="00B12B1C" w:rsidRPr="002015BD">
        <w:rPr>
          <w:sz w:val="24"/>
          <w:szCs w:val="24"/>
        </w:rPr>
        <w:t>moment</w:t>
      </w:r>
      <w:r w:rsidRPr="002015BD">
        <w:rPr>
          <w:sz w:val="24"/>
          <w:szCs w:val="24"/>
        </w:rPr>
        <w:t xml:space="preserve">. A compter de la notification de sa décision de résiliation au gestionnaire de l’établissement, elle dispose d’un délai de </w:t>
      </w:r>
      <w:r w:rsidR="00B12B1C" w:rsidRPr="002015BD">
        <w:rPr>
          <w:sz w:val="24"/>
          <w:szCs w:val="24"/>
        </w:rPr>
        <w:t>quarante-huit</w:t>
      </w:r>
      <w:r w:rsidRPr="002015BD">
        <w:rPr>
          <w:sz w:val="24"/>
          <w:szCs w:val="24"/>
        </w:rPr>
        <w:t xml:space="preserve"> heures pendant lequel elle peut retirer cette décision sans avoir à justifier d’un motif. Ce délai de réflexion s’impute sur le délai de préavis </w:t>
      </w:r>
      <w:r w:rsidR="00325AF8" w:rsidRPr="002015BD">
        <w:rPr>
          <w:sz w:val="24"/>
          <w:szCs w:val="24"/>
        </w:rPr>
        <w:t xml:space="preserve">d’un mois </w:t>
      </w:r>
      <w:r w:rsidR="008E6306" w:rsidRPr="002015BD">
        <w:rPr>
          <w:sz w:val="24"/>
          <w:szCs w:val="24"/>
        </w:rPr>
        <w:t>qui lui est</w:t>
      </w:r>
      <w:r w:rsidRPr="002015BD">
        <w:rPr>
          <w:sz w:val="24"/>
          <w:szCs w:val="24"/>
        </w:rPr>
        <w:t xml:space="preserve"> opposé. </w:t>
      </w:r>
    </w:p>
    <w:p w14:paraId="1D4E2E21" w14:textId="77777777" w:rsidR="0014129C" w:rsidRPr="002015BD" w:rsidRDefault="0014129C" w:rsidP="0054104D">
      <w:pPr>
        <w:autoSpaceDE w:val="0"/>
        <w:autoSpaceDN w:val="0"/>
        <w:adjustRightInd w:val="0"/>
        <w:jc w:val="both"/>
        <w:rPr>
          <w:sz w:val="24"/>
          <w:szCs w:val="24"/>
        </w:rPr>
      </w:pPr>
    </w:p>
    <w:p w14:paraId="5B4C5DA3" w14:textId="77777777" w:rsidR="0014129C" w:rsidRPr="002015BD" w:rsidRDefault="0014129C" w:rsidP="0054104D">
      <w:pPr>
        <w:autoSpaceDE w:val="0"/>
        <w:autoSpaceDN w:val="0"/>
        <w:adjustRightInd w:val="0"/>
        <w:jc w:val="both"/>
        <w:rPr>
          <w:sz w:val="24"/>
          <w:szCs w:val="24"/>
        </w:rPr>
      </w:pPr>
      <w:r w:rsidRPr="002015BD">
        <w:rPr>
          <w:sz w:val="24"/>
          <w:szCs w:val="24"/>
        </w:rPr>
        <w:t xml:space="preserve">La résiliation doit être notifiée à la Direction de l’établissement par lettre contre récépissé ou par lettre recommandée avec accusé de réception et moyennant un préavis d’un mois de date à date, calculé à partir de la date de réception par l’établissement. La chambre de la personne hébergée doit être libérée au plus tard à la date prévue pour le départ. </w:t>
      </w:r>
    </w:p>
    <w:p w14:paraId="1BB11228" w14:textId="77777777" w:rsidR="00026C02" w:rsidRPr="002015BD" w:rsidRDefault="00026C02" w:rsidP="00026C02">
      <w:pPr>
        <w:autoSpaceDE w:val="0"/>
        <w:autoSpaceDN w:val="0"/>
        <w:adjustRightInd w:val="0"/>
        <w:jc w:val="both"/>
        <w:rPr>
          <w:b/>
          <w:sz w:val="24"/>
        </w:rPr>
      </w:pPr>
    </w:p>
    <w:p w14:paraId="73123722" w14:textId="77777777" w:rsidR="00026C02" w:rsidRPr="002015BD" w:rsidRDefault="00026C02" w:rsidP="009F3E93">
      <w:pPr>
        <w:autoSpaceDE w:val="0"/>
        <w:autoSpaceDN w:val="0"/>
        <w:adjustRightInd w:val="0"/>
        <w:jc w:val="both"/>
        <w:rPr>
          <w:sz w:val="24"/>
        </w:rPr>
      </w:pPr>
      <w:r w:rsidRPr="002015BD">
        <w:rPr>
          <w:sz w:val="24"/>
          <w:szCs w:val="24"/>
        </w:rPr>
        <w:t xml:space="preserve">La facturation est établie jusqu’à l’échéance du préavis d’un mois. Lorsque le départ est anticipé sur la date du préavis, les frais de séjour restent dus et sont facturés jusqu’au terme </w:t>
      </w:r>
      <w:r w:rsidR="0083284F" w:rsidRPr="002015BD">
        <w:rPr>
          <w:sz w:val="24"/>
          <w:szCs w:val="24"/>
        </w:rPr>
        <w:t xml:space="preserve">du préavis </w:t>
      </w:r>
      <w:r w:rsidRPr="002015BD">
        <w:rPr>
          <w:sz w:val="24"/>
          <w:szCs w:val="24"/>
        </w:rPr>
        <w:t>en app</w:t>
      </w:r>
      <w:r w:rsidR="00DE0611">
        <w:rPr>
          <w:sz w:val="24"/>
          <w:szCs w:val="24"/>
        </w:rPr>
        <w:t>lication des règles de tarification en vigueur.</w:t>
      </w:r>
    </w:p>
    <w:p w14:paraId="1CDA12CF" w14:textId="77777777" w:rsidR="0054104D" w:rsidRPr="002015BD" w:rsidRDefault="0054104D" w:rsidP="0054104D">
      <w:pPr>
        <w:autoSpaceDE w:val="0"/>
        <w:autoSpaceDN w:val="0"/>
        <w:adjustRightInd w:val="0"/>
        <w:jc w:val="both"/>
        <w:rPr>
          <w:sz w:val="24"/>
          <w:szCs w:val="24"/>
          <w:u w:val="single"/>
        </w:rPr>
      </w:pPr>
    </w:p>
    <w:p w14:paraId="751041A0" w14:textId="77777777" w:rsidR="00DD4302" w:rsidRPr="0057686D" w:rsidRDefault="00DD4302" w:rsidP="0057686D">
      <w:pPr>
        <w:pStyle w:val="Titre2"/>
        <w:numPr>
          <w:ilvl w:val="1"/>
          <w:numId w:val="15"/>
        </w:numPr>
      </w:pPr>
      <w:bookmarkStart w:id="32" w:name="_Toc494907728"/>
      <w:r w:rsidRPr="0057686D">
        <w:t>Résiliation à l’initiative de l’établissement</w:t>
      </w:r>
      <w:bookmarkEnd w:id="32"/>
    </w:p>
    <w:p w14:paraId="0BB27A55" w14:textId="77777777" w:rsidR="00DE546A" w:rsidRPr="0057686D" w:rsidRDefault="00DE546A" w:rsidP="002015BD">
      <w:pPr>
        <w:autoSpaceDE w:val="0"/>
        <w:autoSpaceDN w:val="0"/>
        <w:adjustRightInd w:val="0"/>
        <w:jc w:val="both"/>
        <w:rPr>
          <w:strike/>
          <w:sz w:val="24"/>
        </w:rPr>
      </w:pPr>
    </w:p>
    <w:p w14:paraId="590BD53C" w14:textId="77777777" w:rsidR="00DE546A" w:rsidRPr="0057686D" w:rsidRDefault="00DE546A">
      <w:pPr>
        <w:autoSpaceDE w:val="0"/>
        <w:autoSpaceDN w:val="0"/>
        <w:adjustRightInd w:val="0"/>
        <w:ind w:firstLine="709"/>
        <w:jc w:val="both"/>
        <w:rPr>
          <w:sz w:val="24"/>
        </w:rPr>
      </w:pPr>
    </w:p>
    <w:p w14:paraId="36004E24" w14:textId="77777777" w:rsidR="00DC3DF9" w:rsidRPr="0057686D" w:rsidRDefault="00DC3DF9" w:rsidP="0057686D">
      <w:pPr>
        <w:pStyle w:val="Paragraphedeliste"/>
        <w:numPr>
          <w:ilvl w:val="2"/>
          <w:numId w:val="15"/>
        </w:numPr>
        <w:autoSpaceDE w:val="0"/>
        <w:autoSpaceDN w:val="0"/>
        <w:adjustRightInd w:val="0"/>
        <w:ind w:right="-110"/>
        <w:jc w:val="both"/>
        <w:rPr>
          <w:rFonts w:ascii="Tahoma" w:hAnsi="Tahoma" w:cs="Tahoma"/>
          <w:sz w:val="24"/>
          <w:szCs w:val="24"/>
          <w:u w:val="single"/>
        </w:rPr>
      </w:pPr>
      <w:r w:rsidRPr="0057686D">
        <w:rPr>
          <w:rFonts w:ascii="Tahoma" w:hAnsi="Tahoma" w:cs="Tahoma"/>
          <w:sz w:val="24"/>
          <w:szCs w:val="24"/>
          <w:u w:val="single"/>
        </w:rPr>
        <w:t>Motifs généraux de résiliation</w:t>
      </w:r>
    </w:p>
    <w:p w14:paraId="44C291C5" w14:textId="77777777" w:rsidR="00DC3DF9" w:rsidRPr="0057686D" w:rsidRDefault="00DC3DF9" w:rsidP="00DC3DF9">
      <w:pPr>
        <w:autoSpaceDE w:val="0"/>
        <w:autoSpaceDN w:val="0"/>
        <w:adjustRightInd w:val="0"/>
        <w:ind w:right="-110"/>
        <w:jc w:val="both"/>
        <w:rPr>
          <w:sz w:val="24"/>
          <w:szCs w:val="24"/>
        </w:rPr>
      </w:pPr>
    </w:p>
    <w:p w14:paraId="775F1279" w14:textId="77777777" w:rsidR="00DC3DF9" w:rsidRPr="0057686D" w:rsidRDefault="00DC3DF9" w:rsidP="00DC3DF9">
      <w:pPr>
        <w:autoSpaceDE w:val="0"/>
        <w:autoSpaceDN w:val="0"/>
        <w:adjustRightInd w:val="0"/>
        <w:ind w:right="-110"/>
        <w:jc w:val="both"/>
        <w:rPr>
          <w:sz w:val="24"/>
          <w:szCs w:val="24"/>
        </w:rPr>
      </w:pPr>
      <w:r w:rsidRPr="0057686D">
        <w:rPr>
          <w:sz w:val="24"/>
          <w:szCs w:val="24"/>
        </w:rPr>
        <w:t>La résiliation du contrat par le gestionnaire de l’établissement ne peut intervenir que dans les cas suivants</w:t>
      </w:r>
      <w:r w:rsidRPr="0057686D">
        <w:rPr>
          <w:rStyle w:val="Appelnotedebasdep"/>
          <w:sz w:val="24"/>
          <w:szCs w:val="24"/>
        </w:rPr>
        <w:footnoteReference w:id="2"/>
      </w:r>
      <w:r w:rsidRPr="0057686D">
        <w:rPr>
          <w:sz w:val="24"/>
          <w:szCs w:val="24"/>
        </w:rPr>
        <w:t xml:space="preserve"> : </w:t>
      </w:r>
    </w:p>
    <w:p w14:paraId="155498FB" w14:textId="77777777" w:rsidR="003428D9" w:rsidRPr="0057686D" w:rsidRDefault="003428D9" w:rsidP="00DC3DF9">
      <w:pPr>
        <w:autoSpaceDE w:val="0"/>
        <w:autoSpaceDN w:val="0"/>
        <w:adjustRightInd w:val="0"/>
        <w:ind w:right="-110"/>
        <w:jc w:val="both"/>
        <w:rPr>
          <w:sz w:val="24"/>
          <w:szCs w:val="24"/>
        </w:rPr>
      </w:pPr>
    </w:p>
    <w:p w14:paraId="697D93BF" w14:textId="77777777" w:rsidR="00DE0611" w:rsidRPr="00DE0611" w:rsidRDefault="00DC3DF9" w:rsidP="0023329D">
      <w:pPr>
        <w:pStyle w:val="Paragraphedeliste"/>
        <w:numPr>
          <w:ilvl w:val="0"/>
          <w:numId w:val="9"/>
        </w:numPr>
        <w:autoSpaceDE w:val="0"/>
        <w:autoSpaceDN w:val="0"/>
        <w:adjustRightInd w:val="0"/>
        <w:ind w:right="-110"/>
        <w:jc w:val="both"/>
        <w:rPr>
          <w:rFonts w:ascii="Tahoma" w:hAnsi="Tahoma" w:cs="Tahoma"/>
          <w:sz w:val="24"/>
          <w:szCs w:val="24"/>
        </w:rPr>
      </w:pPr>
      <w:r w:rsidRPr="0057686D">
        <w:rPr>
          <w:rFonts w:ascii="Tahoma" w:hAnsi="Tahoma" w:cs="Tahoma"/>
          <w:sz w:val="24"/>
          <w:szCs w:val="24"/>
        </w:rPr>
        <w:t>En cas d’inexécution par la personne hébergée d’une obligation lui incombant au titre de son contrat</w:t>
      </w:r>
      <w:r w:rsidRPr="00DE0611">
        <w:rPr>
          <w:rFonts w:ascii="Tahoma" w:hAnsi="Tahoma" w:cs="Tahoma"/>
          <w:sz w:val="24"/>
          <w:szCs w:val="24"/>
        </w:rPr>
        <w:t xml:space="preserve"> ou de manquement</w:t>
      </w:r>
      <w:r w:rsidR="002B6C69" w:rsidRPr="00DE0611">
        <w:rPr>
          <w:rFonts w:ascii="Tahoma" w:hAnsi="Tahoma" w:cs="Tahoma"/>
          <w:sz w:val="24"/>
          <w:szCs w:val="24"/>
        </w:rPr>
        <w:t>(s)</w:t>
      </w:r>
      <w:r w:rsidRPr="00DE0611">
        <w:rPr>
          <w:rFonts w:ascii="Tahoma" w:hAnsi="Tahoma" w:cs="Tahoma"/>
          <w:sz w:val="24"/>
          <w:szCs w:val="24"/>
        </w:rPr>
        <w:t xml:space="preserve"> grave</w:t>
      </w:r>
      <w:r w:rsidR="002B6C69" w:rsidRPr="00DE0611">
        <w:rPr>
          <w:rFonts w:ascii="Tahoma" w:hAnsi="Tahoma" w:cs="Tahoma"/>
          <w:sz w:val="24"/>
          <w:szCs w:val="24"/>
        </w:rPr>
        <w:t>(s)</w:t>
      </w:r>
      <w:r w:rsidRPr="00DE0611">
        <w:rPr>
          <w:rFonts w:ascii="Tahoma" w:hAnsi="Tahoma" w:cs="Tahoma"/>
          <w:sz w:val="24"/>
          <w:szCs w:val="24"/>
        </w:rPr>
        <w:t xml:space="preserve"> ou répété</w:t>
      </w:r>
      <w:r w:rsidR="002B6C69" w:rsidRPr="00DE0611">
        <w:rPr>
          <w:rFonts w:ascii="Tahoma" w:hAnsi="Tahoma" w:cs="Tahoma"/>
          <w:sz w:val="24"/>
          <w:szCs w:val="24"/>
        </w:rPr>
        <w:t>(s)</w:t>
      </w:r>
      <w:r w:rsidRPr="00DE0611">
        <w:rPr>
          <w:rFonts w:ascii="Tahoma" w:hAnsi="Tahoma" w:cs="Tahoma"/>
          <w:sz w:val="24"/>
          <w:szCs w:val="24"/>
        </w:rPr>
        <w:t xml:space="preserve"> au règlement de fonctionnement de l’établissement, sauf lorsqu’un avis médical constate que cette inexécution ou ce manquement résulte de l’altération des facultés mentales ou corpor</w:t>
      </w:r>
      <w:r w:rsidR="00DE0611" w:rsidRPr="00DE0611">
        <w:rPr>
          <w:rFonts w:ascii="Tahoma" w:hAnsi="Tahoma" w:cs="Tahoma"/>
          <w:sz w:val="24"/>
          <w:szCs w:val="24"/>
        </w:rPr>
        <w:t>elles de la personne hébergée</w:t>
      </w:r>
    </w:p>
    <w:p w14:paraId="1199F9EE" w14:textId="77777777" w:rsidR="00DE0611" w:rsidRPr="00DE0611" w:rsidRDefault="006C6ECD" w:rsidP="0023329D">
      <w:pPr>
        <w:pStyle w:val="Paragraphedeliste"/>
        <w:numPr>
          <w:ilvl w:val="0"/>
          <w:numId w:val="9"/>
        </w:numPr>
        <w:autoSpaceDE w:val="0"/>
        <w:autoSpaceDN w:val="0"/>
        <w:adjustRightInd w:val="0"/>
        <w:ind w:right="-110"/>
        <w:jc w:val="both"/>
        <w:rPr>
          <w:rFonts w:ascii="Tahoma" w:hAnsi="Tahoma" w:cs="Tahoma"/>
          <w:sz w:val="24"/>
          <w:szCs w:val="24"/>
        </w:rPr>
      </w:pPr>
      <w:r w:rsidRPr="00DE0611">
        <w:rPr>
          <w:rFonts w:ascii="Tahoma" w:hAnsi="Tahoma" w:cs="Tahoma"/>
          <w:sz w:val="24"/>
          <w:szCs w:val="24"/>
        </w:rPr>
        <w:t>En cas de cessation totale</w:t>
      </w:r>
      <w:r w:rsidR="00DE0611" w:rsidRPr="00DE0611">
        <w:rPr>
          <w:rFonts w:ascii="Tahoma" w:hAnsi="Tahoma" w:cs="Tahoma"/>
          <w:sz w:val="24"/>
          <w:szCs w:val="24"/>
        </w:rPr>
        <w:t xml:space="preserve"> d’activité de l’établissement</w:t>
      </w:r>
    </w:p>
    <w:p w14:paraId="5B15D662" w14:textId="77777777" w:rsidR="006C6ECD" w:rsidRPr="0057686D" w:rsidRDefault="006C6ECD" w:rsidP="0023329D">
      <w:pPr>
        <w:pStyle w:val="Paragraphedeliste"/>
        <w:numPr>
          <w:ilvl w:val="0"/>
          <w:numId w:val="9"/>
        </w:numPr>
        <w:autoSpaceDE w:val="0"/>
        <w:autoSpaceDN w:val="0"/>
        <w:adjustRightInd w:val="0"/>
        <w:ind w:right="-110"/>
        <w:jc w:val="both"/>
        <w:rPr>
          <w:rFonts w:ascii="Tahoma" w:hAnsi="Tahoma" w:cs="Tahoma"/>
          <w:sz w:val="24"/>
          <w:szCs w:val="24"/>
        </w:rPr>
      </w:pPr>
      <w:r w:rsidRPr="00DE0611">
        <w:rPr>
          <w:rFonts w:ascii="Tahoma" w:hAnsi="Tahoma" w:cs="Tahoma"/>
          <w:sz w:val="24"/>
          <w:szCs w:val="24"/>
        </w:rPr>
        <w:t xml:space="preserve">Dans le cas où la personne hébergée cesse de remplir les conditions </w:t>
      </w:r>
      <w:r w:rsidR="00354934" w:rsidRPr="0057686D">
        <w:rPr>
          <w:rFonts w:ascii="Tahoma" w:hAnsi="Tahoma" w:cs="Tahoma"/>
          <w:sz w:val="24"/>
          <w:szCs w:val="24"/>
        </w:rPr>
        <w:t>d’admission</w:t>
      </w:r>
      <w:r w:rsidRPr="0057686D">
        <w:rPr>
          <w:rFonts w:ascii="Tahoma" w:hAnsi="Tahoma" w:cs="Tahoma"/>
          <w:sz w:val="24"/>
          <w:szCs w:val="24"/>
        </w:rPr>
        <w:t xml:space="preserve"> </w:t>
      </w:r>
      <w:r w:rsidR="00354934" w:rsidRPr="0057686D">
        <w:rPr>
          <w:rFonts w:ascii="Tahoma" w:hAnsi="Tahoma" w:cs="Tahoma"/>
          <w:sz w:val="24"/>
          <w:szCs w:val="24"/>
        </w:rPr>
        <w:t>dans</w:t>
      </w:r>
      <w:r w:rsidRPr="0057686D">
        <w:rPr>
          <w:rFonts w:ascii="Tahoma" w:hAnsi="Tahoma" w:cs="Tahoma"/>
          <w:sz w:val="24"/>
          <w:szCs w:val="24"/>
        </w:rPr>
        <w:t xml:space="preserve"> l’établissement, lorsque son état de santé nécessite durabl</w:t>
      </w:r>
      <w:r w:rsidR="00354934" w:rsidRPr="0057686D">
        <w:rPr>
          <w:rFonts w:ascii="Tahoma" w:hAnsi="Tahoma" w:cs="Tahoma"/>
          <w:sz w:val="24"/>
          <w:szCs w:val="24"/>
        </w:rPr>
        <w:t>ement des équipements ou des soi</w:t>
      </w:r>
      <w:r w:rsidRPr="0057686D">
        <w:rPr>
          <w:rFonts w:ascii="Tahoma" w:hAnsi="Tahoma" w:cs="Tahoma"/>
          <w:sz w:val="24"/>
          <w:szCs w:val="24"/>
        </w:rPr>
        <w:t xml:space="preserve">ns non disponibles </w:t>
      </w:r>
      <w:r w:rsidR="00354934" w:rsidRPr="0057686D">
        <w:rPr>
          <w:rFonts w:ascii="Tahoma" w:hAnsi="Tahoma" w:cs="Tahoma"/>
          <w:sz w:val="24"/>
          <w:szCs w:val="24"/>
        </w:rPr>
        <w:t>dans</w:t>
      </w:r>
      <w:r w:rsidRPr="0057686D">
        <w:rPr>
          <w:rFonts w:ascii="Tahoma" w:hAnsi="Tahoma" w:cs="Tahoma"/>
          <w:sz w:val="24"/>
          <w:szCs w:val="24"/>
        </w:rPr>
        <w:t xml:space="preserve"> cet établissement, après que le </w:t>
      </w:r>
      <w:r w:rsidRPr="0057686D">
        <w:rPr>
          <w:rFonts w:ascii="Tahoma" w:hAnsi="Tahoma" w:cs="Tahoma"/>
          <w:sz w:val="24"/>
          <w:szCs w:val="24"/>
        </w:rPr>
        <w:lastRenderedPageBreak/>
        <w:t xml:space="preserve">gestionnaire s’est assuré que la personne dispose d’une solution d’accueil </w:t>
      </w:r>
      <w:r w:rsidR="00354934" w:rsidRPr="0057686D">
        <w:rPr>
          <w:rFonts w:ascii="Tahoma" w:hAnsi="Tahoma" w:cs="Tahoma"/>
          <w:sz w:val="24"/>
          <w:szCs w:val="24"/>
        </w:rPr>
        <w:t>adaptée</w:t>
      </w:r>
      <w:r w:rsidRPr="0057686D">
        <w:rPr>
          <w:rFonts w:ascii="Tahoma" w:hAnsi="Tahoma" w:cs="Tahoma"/>
          <w:sz w:val="24"/>
          <w:szCs w:val="24"/>
        </w:rPr>
        <w:t xml:space="preserve">. </w:t>
      </w:r>
    </w:p>
    <w:p w14:paraId="6FCE4CE8" w14:textId="77777777" w:rsidR="00DE0611" w:rsidRPr="0057686D" w:rsidRDefault="00DE0611" w:rsidP="00DE0611">
      <w:pPr>
        <w:pStyle w:val="Paragraphedeliste"/>
        <w:autoSpaceDE w:val="0"/>
        <w:autoSpaceDN w:val="0"/>
        <w:adjustRightInd w:val="0"/>
        <w:ind w:right="-110"/>
        <w:jc w:val="both"/>
        <w:rPr>
          <w:rFonts w:ascii="Tahoma" w:hAnsi="Tahoma" w:cs="Tahoma"/>
          <w:sz w:val="24"/>
          <w:szCs w:val="24"/>
        </w:rPr>
      </w:pPr>
    </w:p>
    <w:p w14:paraId="58696248" w14:textId="77777777" w:rsidR="00DC3DF9" w:rsidRPr="0057686D" w:rsidRDefault="00DC3DF9" w:rsidP="00DC3DF9">
      <w:pPr>
        <w:autoSpaceDE w:val="0"/>
        <w:autoSpaceDN w:val="0"/>
        <w:adjustRightInd w:val="0"/>
        <w:ind w:right="-110"/>
        <w:jc w:val="both"/>
        <w:rPr>
          <w:sz w:val="24"/>
          <w:szCs w:val="24"/>
        </w:rPr>
      </w:pPr>
    </w:p>
    <w:p w14:paraId="5DEC43B0" w14:textId="77777777" w:rsidR="00DC3DF9" w:rsidRPr="0057686D" w:rsidRDefault="00DC3DF9" w:rsidP="0057686D">
      <w:pPr>
        <w:pStyle w:val="Paragraphedeliste"/>
        <w:numPr>
          <w:ilvl w:val="2"/>
          <w:numId w:val="15"/>
        </w:numPr>
        <w:autoSpaceDE w:val="0"/>
        <w:autoSpaceDN w:val="0"/>
        <w:adjustRightInd w:val="0"/>
        <w:ind w:right="-110"/>
        <w:jc w:val="both"/>
        <w:rPr>
          <w:rFonts w:ascii="Tahoma" w:hAnsi="Tahoma" w:cs="Tahoma"/>
          <w:sz w:val="24"/>
          <w:szCs w:val="24"/>
          <w:u w:val="single"/>
        </w:rPr>
      </w:pPr>
      <w:r w:rsidRPr="0057686D">
        <w:rPr>
          <w:rFonts w:ascii="Tahoma" w:hAnsi="Tahoma" w:cs="Tahoma"/>
          <w:sz w:val="24"/>
          <w:szCs w:val="24"/>
          <w:u w:val="single"/>
        </w:rPr>
        <w:t xml:space="preserve">Motifs particuliers de résiliation </w:t>
      </w:r>
    </w:p>
    <w:p w14:paraId="4BEDA77B" w14:textId="77777777" w:rsidR="00DC3DF9" w:rsidRPr="0057686D" w:rsidRDefault="00DC3DF9" w:rsidP="000C3584">
      <w:pPr>
        <w:autoSpaceDE w:val="0"/>
        <w:autoSpaceDN w:val="0"/>
        <w:adjustRightInd w:val="0"/>
        <w:ind w:left="720" w:right="-110"/>
        <w:jc w:val="both"/>
        <w:rPr>
          <w:b/>
          <w:sz w:val="24"/>
          <w:szCs w:val="24"/>
        </w:rPr>
      </w:pPr>
    </w:p>
    <w:p w14:paraId="773EECC7" w14:textId="77777777" w:rsidR="00622B21" w:rsidRPr="0057686D" w:rsidRDefault="00622B21" w:rsidP="00622B21">
      <w:pPr>
        <w:autoSpaceDE w:val="0"/>
        <w:autoSpaceDN w:val="0"/>
        <w:adjustRightInd w:val="0"/>
        <w:ind w:right="-110"/>
        <w:jc w:val="both"/>
        <w:rPr>
          <w:b/>
          <w:strike/>
          <w:sz w:val="24"/>
          <w:szCs w:val="24"/>
        </w:rPr>
      </w:pPr>
    </w:p>
    <w:p w14:paraId="440E78FE" w14:textId="77777777" w:rsidR="001B7F8F" w:rsidRDefault="00DC71DD" w:rsidP="0023329D">
      <w:pPr>
        <w:pStyle w:val="Paragraphedeliste"/>
        <w:numPr>
          <w:ilvl w:val="0"/>
          <w:numId w:val="10"/>
        </w:numPr>
        <w:autoSpaceDE w:val="0"/>
        <w:autoSpaceDN w:val="0"/>
        <w:adjustRightInd w:val="0"/>
        <w:ind w:right="-110"/>
        <w:jc w:val="both"/>
        <w:rPr>
          <w:rFonts w:ascii="Tahoma" w:hAnsi="Tahoma" w:cs="Tahoma"/>
          <w:sz w:val="24"/>
          <w:szCs w:val="24"/>
        </w:rPr>
      </w:pPr>
      <w:r w:rsidRPr="0057686D">
        <w:rPr>
          <w:rFonts w:ascii="Tahoma" w:hAnsi="Tahoma" w:cs="Tahoma"/>
          <w:sz w:val="24"/>
          <w:szCs w:val="24"/>
        </w:rPr>
        <w:t>C</w:t>
      </w:r>
      <w:r w:rsidR="00622B21" w:rsidRPr="0057686D">
        <w:rPr>
          <w:rFonts w:ascii="Tahoma" w:hAnsi="Tahoma" w:cs="Tahoma"/>
          <w:sz w:val="24"/>
          <w:szCs w:val="24"/>
        </w:rPr>
        <w:t>as d’inadaptation de l’état</w:t>
      </w:r>
      <w:r w:rsidR="00622B21" w:rsidRPr="001B7F8F">
        <w:rPr>
          <w:rFonts w:ascii="Tahoma" w:hAnsi="Tahoma" w:cs="Tahoma"/>
          <w:sz w:val="24"/>
          <w:szCs w:val="24"/>
        </w:rPr>
        <w:t xml:space="preserve"> de santé aux possibilités d’accueil</w:t>
      </w:r>
    </w:p>
    <w:p w14:paraId="7A4474EC" w14:textId="77777777" w:rsidR="00C40785" w:rsidRDefault="00C40785" w:rsidP="00C40785">
      <w:pPr>
        <w:pStyle w:val="Paragraphedeliste"/>
        <w:autoSpaceDE w:val="0"/>
        <w:autoSpaceDN w:val="0"/>
        <w:adjustRightInd w:val="0"/>
        <w:ind w:right="-110"/>
        <w:jc w:val="both"/>
        <w:rPr>
          <w:rFonts w:ascii="Tahoma" w:hAnsi="Tahoma" w:cs="Tahoma"/>
          <w:sz w:val="24"/>
          <w:szCs w:val="24"/>
        </w:rPr>
      </w:pPr>
    </w:p>
    <w:p w14:paraId="2F467AF8" w14:textId="77777777" w:rsidR="001B7F8F" w:rsidRDefault="00090D38" w:rsidP="0023329D">
      <w:pPr>
        <w:pStyle w:val="Paragraphedeliste"/>
        <w:numPr>
          <w:ilvl w:val="1"/>
          <w:numId w:val="10"/>
        </w:numPr>
        <w:autoSpaceDE w:val="0"/>
        <w:autoSpaceDN w:val="0"/>
        <w:adjustRightInd w:val="0"/>
        <w:ind w:right="-110"/>
        <w:jc w:val="both"/>
        <w:rPr>
          <w:rFonts w:ascii="Tahoma" w:hAnsi="Tahoma" w:cs="Tahoma"/>
          <w:sz w:val="24"/>
          <w:szCs w:val="24"/>
        </w:rPr>
      </w:pPr>
      <w:r w:rsidRPr="001B7F8F">
        <w:rPr>
          <w:rFonts w:ascii="Tahoma" w:hAnsi="Tahoma" w:cs="Tahoma"/>
          <w:sz w:val="24"/>
          <w:szCs w:val="24"/>
        </w:rPr>
        <w:t>En l'absence de caractère d'urgen</w:t>
      </w:r>
      <w:r w:rsidRPr="001B7F8F">
        <w:rPr>
          <w:rFonts w:ascii="Tahoma" w:hAnsi="Tahoma" w:cs="Tahoma"/>
          <w:bCs/>
          <w:sz w:val="24"/>
          <w:szCs w:val="24"/>
        </w:rPr>
        <w:t>c</w:t>
      </w:r>
      <w:r w:rsidRPr="001B7F8F">
        <w:rPr>
          <w:rFonts w:ascii="Tahoma" w:hAnsi="Tahoma" w:cs="Tahoma"/>
          <w:sz w:val="24"/>
          <w:szCs w:val="24"/>
        </w:rPr>
        <w:t>e,</w:t>
      </w:r>
      <w:r w:rsidR="00513401" w:rsidRPr="001B7F8F">
        <w:rPr>
          <w:rFonts w:ascii="Tahoma" w:hAnsi="Tahoma" w:cs="Tahoma"/>
          <w:sz w:val="24"/>
          <w:szCs w:val="24"/>
        </w:rPr>
        <w:t xml:space="preserve"> </w:t>
      </w:r>
      <w:r w:rsidRPr="001B7F8F">
        <w:rPr>
          <w:rFonts w:ascii="Tahoma" w:hAnsi="Tahoma" w:cs="Tahoma"/>
          <w:sz w:val="24"/>
          <w:szCs w:val="24"/>
        </w:rPr>
        <w:t xml:space="preserve">si l'état de santé du résident ne permet plus le maintien dans l'établissement, </w:t>
      </w:r>
      <w:r w:rsidR="00B143AB" w:rsidRPr="001B7F8F">
        <w:rPr>
          <w:rFonts w:ascii="Tahoma" w:hAnsi="Tahoma" w:cs="Tahoma"/>
          <w:sz w:val="24"/>
          <w:szCs w:val="24"/>
        </w:rPr>
        <w:t xml:space="preserve">la </w:t>
      </w:r>
      <w:r w:rsidR="006B5986" w:rsidRPr="001B7F8F">
        <w:rPr>
          <w:rFonts w:ascii="Tahoma" w:hAnsi="Tahoma" w:cs="Tahoma"/>
          <w:sz w:val="24"/>
          <w:szCs w:val="24"/>
        </w:rPr>
        <w:t xml:space="preserve">Direction </w:t>
      </w:r>
      <w:r w:rsidR="00B143AB" w:rsidRPr="001B7F8F">
        <w:rPr>
          <w:rFonts w:ascii="Tahoma" w:hAnsi="Tahoma" w:cs="Tahoma"/>
          <w:sz w:val="24"/>
          <w:szCs w:val="24"/>
        </w:rPr>
        <w:t>prend</w:t>
      </w:r>
      <w:r w:rsidR="006B5986" w:rsidRPr="001B7F8F">
        <w:rPr>
          <w:rFonts w:ascii="Tahoma" w:hAnsi="Tahoma" w:cs="Tahoma"/>
          <w:sz w:val="24"/>
          <w:szCs w:val="24"/>
        </w:rPr>
        <w:t xml:space="preserve"> </w:t>
      </w:r>
      <w:r w:rsidR="00B143AB" w:rsidRPr="001B7F8F">
        <w:rPr>
          <w:rFonts w:ascii="Tahoma" w:hAnsi="Tahoma" w:cs="Tahoma"/>
          <w:sz w:val="24"/>
          <w:szCs w:val="24"/>
        </w:rPr>
        <w:t>toute mesure appropriée</w:t>
      </w:r>
      <w:r w:rsidRPr="001B7F8F">
        <w:rPr>
          <w:rFonts w:ascii="Tahoma" w:hAnsi="Tahoma" w:cs="Tahoma"/>
          <w:sz w:val="24"/>
          <w:szCs w:val="24"/>
        </w:rPr>
        <w:t xml:space="preserve"> en concertation avec les parties concernées, le médecin traitant</w:t>
      </w:r>
      <w:r w:rsidR="006A3535" w:rsidRPr="001B7F8F">
        <w:rPr>
          <w:rFonts w:ascii="Tahoma" w:hAnsi="Tahoma" w:cs="Tahoma"/>
          <w:sz w:val="24"/>
          <w:szCs w:val="24"/>
        </w:rPr>
        <w:t xml:space="preserve"> s’il en existe un et le cas échéant </w:t>
      </w:r>
      <w:r w:rsidRPr="001B7F8F">
        <w:rPr>
          <w:rFonts w:ascii="Tahoma" w:hAnsi="Tahoma" w:cs="Tahoma"/>
          <w:sz w:val="24"/>
          <w:szCs w:val="24"/>
        </w:rPr>
        <w:t>le médecin coordonnateur</w:t>
      </w:r>
      <w:r w:rsidR="009238A7" w:rsidRPr="001B7F8F">
        <w:rPr>
          <w:rFonts w:ascii="Tahoma" w:hAnsi="Tahoma" w:cs="Tahoma"/>
          <w:sz w:val="24"/>
          <w:szCs w:val="24"/>
        </w:rPr>
        <w:t xml:space="preserve"> de l’établissement</w:t>
      </w:r>
      <w:r w:rsidR="00C40785">
        <w:rPr>
          <w:rFonts w:ascii="Tahoma" w:hAnsi="Tahoma" w:cs="Tahoma"/>
          <w:sz w:val="24"/>
          <w:szCs w:val="24"/>
        </w:rPr>
        <w:t>.</w:t>
      </w:r>
    </w:p>
    <w:p w14:paraId="3DE85209" w14:textId="77777777" w:rsidR="00C40785" w:rsidRDefault="00C40785" w:rsidP="00C40785">
      <w:pPr>
        <w:pStyle w:val="Paragraphedeliste"/>
        <w:autoSpaceDE w:val="0"/>
        <w:autoSpaceDN w:val="0"/>
        <w:adjustRightInd w:val="0"/>
        <w:ind w:left="1440" w:right="-110"/>
        <w:jc w:val="both"/>
        <w:rPr>
          <w:rFonts w:ascii="Tahoma" w:hAnsi="Tahoma" w:cs="Tahoma"/>
          <w:sz w:val="24"/>
          <w:szCs w:val="24"/>
        </w:rPr>
      </w:pPr>
    </w:p>
    <w:p w14:paraId="14A00A39" w14:textId="77777777" w:rsidR="002D5204" w:rsidRDefault="006C2046" w:rsidP="0023329D">
      <w:pPr>
        <w:pStyle w:val="Paragraphedeliste"/>
        <w:numPr>
          <w:ilvl w:val="1"/>
          <w:numId w:val="10"/>
        </w:numPr>
        <w:autoSpaceDE w:val="0"/>
        <w:autoSpaceDN w:val="0"/>
        <w:adjustRightInd w:val="0"/>
        <w:ind w:right="-110"/>
        <w:jc w:val="both"/>
        <w:rPr>
          <w:rFonts w:ascii="Tahoma" w:hAnsi="Tahoma" w:cs="Tahoma"/>
          <w:sz w:val="24"/>
          <w:szCs w:val="24"/>
        </w:rPr>
      </w:pPr>
      <w:r w:rsidRPr="001B7F8F">
        <w:rPr>
          <w:rFonts w:ascii="Tahoma" w:hAnsi="Tahoma" w:cs="Tahoma"/>
          <w:sz w:val="24"/>
          <w:szCs w:val="24"/>
        </w:rPr>
        <w:t>En cas d’urgence, la Direction prend toute mesure appropriée sur avis du médecin traitant s’il en existe un et le cas échéant, du médecin coordonnateur de l’établissement. Si, passée la situation d’urgence, l’état de santé de la personne hébergé</w:t>
      </w:r>
      <w:r w:rsidR="00E618A5" w:rsidRPr="001B7F8F">
        <w:rPr>
          <w:rFonts w:ascii="Tahoma" w:hAnsi="Tahoma" w:cs="Tahoma"/>
          <w:sz w:val="24"/>
          <w:szCs w:val="24"/>
        </w:rPr>
        <w:t>e</w:t>
      </w:r>
      <w:r w:rsidRPr="001B7F8F">
        <w:rPr>
          <w:rFonts w:ascii="Tahoma" w:hAnsi="Tahoma" w:cs="Tahoma"/>
          <w:sz w:val="24"/>
          <w:szCs w:val="24"/>
        </w:rPr>
        <w:t xml:space="preserve"> ne permet pas d’envisager un retour dans l’établissement, la personne hébergée et/ou son représentant légal sont informés par la Direction dans les plus brefs délais de la résiliation du contrat qui est confirmée par lettre recommandée avec accusé de réception. La chambre est </w:t>
      </w:r>
      <w:r w:rsidR="007C6385" w:rsidRPr="001B7F8F">
        <w:rPr>
          <w:rFonts w:ascii="Tahoma" w:hAnsi="Tahoma" w:cs="Tahoma"/>
          <w:sz w:val="24"/>
          <w:szCs w:val="24"/>
        </w:rPr>
        <w:t>libérée</w:t>
      </w:r>
      <w:r w:rsidR="006B5986" w:rsidRPr="001B7F8F">
        <w:rPr>
          <w:rFonts w:ascii="Tahoma" w:hAnsi="Tahoma" w:cs="Tahoma"/>
          <w:sz w:val="24"/>
          <w:szCs w:val="24"/>
        </w:rPr>
        <w:t xml:space="preserve"> dans un délai </w:t>
      </w:r>
      <w:r w:rsidR="00DC71DD" w:rsidRPr="001B7F8F">
        <w:rPr>
          <w:rFonts w:ascii="Tahoma" w:hAnsi="Tahoma" w:cs="Tahoma"/>
          <w:sz w:val="24"/>
          <w:szCs w:val="24"/>
        </w:rPr>
        <w:t>de quinze</w:t>
      </w:r>
      <w:r w:rsidR="00E56626" w:rsidRPr="001B7F8F">
        <w:rPr>
          <w:rFonts w:ascii="Tahoma" w:hAnsi="Tahoma" w:cs="Tahoma"/>
          <w:sz w:val="24"/>
          <w:szCs w:val="24"/>
        </w:rPr>
        <w:t xml:space="preserve"> jours </w:t>
      </w:r>
      <w:r w:rsidRPr="001B7F8F">
        <w:rPr>
          <w:rFonts w:ascii="Tahoma" w:hAnsi="Tahoma" w:cs="Tahoma"/>
          <w:sz w:val="24"/>
          <w:szCs w:val="24"/>
        </w:rPr>
        <w:t>ap</w:t>
      </w:r>
      <w:r w:rsidR="002D5204">
        <w:rPr>
          <w:rFonts w:ascii="Tahoma" w:hAnsi="Tahoma" w:cs="Tahoma"/>
          <w:sz w:val="24"/>
          <w:szCs w:val="24"/>
        </w:rPr>
        <w:t>rès notification de la décision</w:t>
      </w:r>
      <w:r w:rsidR="00C40785">
        <w:rPr>
          <w:rFonts w:ascii="Tahoma" w:hAnsi="Tahoma" w:cs="Tahoma"/>
          <w:sz w:val="24"/>
          <w:szCs w:val="24"/>
        </w:rPr>
        <w:t>.</w:t>
      </w:r>
    </w:p>
    <w:p w14:paraId="5AB4F636" w14:textId="77777777" w:rsidR="00C40785" w:rsidRPr="00C40785" w:rsidRDefault="00C40785" w:rsidP="00C40785">
      <w:pPr>
        <w:autoSpaceDE w:val="0"/>
        <w:autoSpaceDN w:val="0"/>
        <w:adjustRightInd w:val="0"/>
        <w:ind w:right="-110"/>
        <w:jc w:val="both"/>
        <w:rPr>
          <w:sz w:val="24"/>
          <w:szCs w:val="24"/>
        </w:rPr>
      </w:pPr>
    </w:p>
    <w:p w14:paraId="6B5656B9" w14:textId="77777777" w:rsidR="008C048A" w:rsidRDefault="00090D38" w:rsidP="0023329D">
      <w:pPr>
        <w:pStyle w:val="Paragraphedeliste"/>
        <w:numPr>
          <w:ilvl w:val="1"/>
          <w:numId w:val="10"/>
        </w:numPr>
        <w:autoSpaceDE w:val="0"/>
        <w:autoSpaceDN w:val="0"/>
        <w:adjustRightInd w:val="0"/>
        <w:ind w:right="-110"/>
        <w:jc w:val="both"/>
        <w:rPr>
          <w:rFonts w:ascii="Tahoma" w:hAnsi="Tahoma" w:cs="Tahoma"/>
          <w:sz w:val="24"/>
          <w:szCs w:val="24"/>
        </w:rPr>
      </w:pPr>
      <w:r w:rsidRPr="002D5204">
        <w:rPr>
          <w:rFonts w:ascii="Tahoma" w:hAnsi="Tahoma" w:cs="Tahoma"/>
          <w:sz w:val="24"/>
          <w:szCs w:val="24"/>
        </w:rPr>
        <w:t>Dispositions spécifiques à l’Unité Alzheimer</w:t>
      </w:r>
      <w:r w:rsidR="00763947" w:rsidRPr="002D5204">
        <w:rPr>
          <w:rFonts w:ascii="Tahoma" w:hAnsi="Tahoma" w:cs="Tahoma"/>
          <w:sz w:val="24"/>
          <w:szCs w:val="24"/>
        </w:rPr>
        <w:t> </w:t>
      </w:r>
      <w:r w:rsidR="00E618A5" w:rsidRPr="002D5204">
        <w:rPr>
          <w:rFonts w:ascii="Tahoma" w:hAnsi="Tahoma" w:cs="Tahoma"/>
          <w:sz w:val="24"/>
          <w:szCs w:val="24"/>
        </w:rPr>
        <w:t xml:space="preserve">(UPAD) </w:t>
      </w:r>
      <w:r w:rsidR="00763947" w:rsidRPr="002D5204">
        <w:rPr>
          <w:rFonts w:ascii="Tahoma" w:hAnsi="Tahoma" w:cs="Tahoma"/>
          <w:sz w:val="24"/>
          <w:szCs w:val="24"/>
        </w:rPr>
        <w:t>: un changement de service de la personne hébergé peut être décidé depuis ou vers l’unité Alzheimer. Cette décision est basée sur l</w:t>
      </w:r>
      <w:r w:rsidRPr="002D5204">
        <w:rPr>
          <w:rFonts w:ascii="Tahoma" w:hAnsi="Tahoma" w:cs="Tahoma"/>
          <w:sz w:val="24"/>
          <w:szCs w:val="24"/>
        </w:rPr>
        <w:t>es résultats d’une nouvelle évaluation gériatrique réalisée par le médecin coordonnateur en collaboration avec l’équipe soignante pluridisciplinaire</w:t>
      </w:r>
      <w:r w:rsidR="002015BD" w:rsidRPr="002D5204">
        <w:rPr>
          <w:rFonts w:ascii="Tahoma" w:hAnsi="Tahoma" w:cs="Tahoma"/>
          <w:sz w:val="24"/>
          <w:szCs w:val="24"/>
        </w:rPr>
        <w:t>.</w:t>
      </w:r>
      <w:r w:rsidR="00DC71DD" w:rsidRPr="002D5204">
        <w:rPr>
          <w:rFonts w:ascii="Tahoma" w:hAnsi="Tahoma" w:cs="Tahoma"/>
          <w:sz w:val="24"/>
          <w:szCs w:val="24"/>
        </w:rPr>
        <w:t xml:space="preserve"> La personne hébergée et sa famille ou son représentant légal, le cas échéant, sont toujours informés de cette décision et de sa date d’effet.</w:t>
      </w:r>
      <w:r w:rsidR="008C048A">
        <w:rPr>
          <w:rFonts w:ascii="Tahoma" w:hAnsi="Tahoma" w:cs="Tahoma"/>
          <w:sz w:val="24"/>
          <w:szCs w:val="24"/>
        </w:rPr>
        <w:t xml:space="preserve"> Le refus de ce changement de service</w:t>
      </w:r>
      <w:r w:rsidR="00635AF4" w:rsidRPr="002D5204">
        <w:rPr>
          <w:rFonts w:ascii="Tahoma" w:hAnsi="Tahoma" w:cs="Tahoma"/>
          <w:sz w:val="24"/>
          <w:szCs w:val="24"/>
        </w:rPr>
        <w:t xml:space="preserve"> est susceptible d’entrainer la</w:t>
      </w:r>
      <w:r w:rsidR="00C40785">
        <w:rPr>
          <w:rFonts w:ascii="Tahoma" w:hAnsi="Tahoma" w:cs="Tahoma"/>
          <w:sz w:val="24"/>
          <w:szCs w:val="24"/>
        </w:rPr>
        <w:t xml:space="preserve"> résiliation du présent contrat.</w:t>
      </w:r>
    </w:p>
    <w:p w14:paraId="6A49E0A1" w14:textId="77777777" w:rsidR="00C40785" w:rsidRPr="00B46725" w:rsidRDefault="00C40785" w:rsidP="00C40785">
      <w:pPr>
        <w:autoSpaceDE w:val="0"/>
        <w:autoSpaceDN w:val="0"/>
        <w:adjustRightInd w:val="0"/>
        <w:ind w:right="-110"/>
        <w:jc w:val="both"/>
        <w:rPr>
          <w:sz w:val="24"/>
          <w:szCs w:val="24"/>
        </w:rPr>
      </w:pPr>
    </w:p>
    <w:p w14:paraId="2F3B7035" w14:textId="77777777" w:rsidR="00B46725" w:rsidRDefault="0087144D" w:rsidP="0023329D">
      <w:pPr>
        <w:pStyle w:val="Paragraphedeliste"/>
        <w:numPr>
          <w:ilvl w:val="0"/>
          <w:numId w:val="10"/>
        </w:numPr>
        <w:autoSpaceDE w:val="0"/>
        <w:autoSpaceDN w:val="0"/>
        <w:adjustRightInd w:val="0"/>
        <w:ind w:right="-110"/>
        <w:jc w:val="both"/>
        <w:rPr>
          <w:rFonts w:ascii="Tahoma" w:hAnsi="Tahoma" w:cs="Tahoma"/>
          <w:sz w:val="24"/>
          <w:szCs w:val="24"/>
        </w:rPr>
      </w:pPr>
      <w:r w:rsidRPr="00B46725">
        <w:rPr>
          <w:rFonts w:ascii="Tahoma" w:hAnsi="Tahoma" w:cs="Tahoma"/>
          <w:sz w:val="24"/>
          <w:szCs w:val="24"/>
        </w:rPr>
        <w:t>Non-respect du règlement de fonctionnement – Incompatibilité avec les impératifs ind</w:t>
      </w:r>
      <w:r w:rsidR="00B46725">
        <w:rPr>
          <w:rFonts w:ascii="Tahoma" w:hAnsi="Tahoma" w:cs="Tahoma"/>
          <w:sz w:val="24"/>
          <w:szCs w:val="24"/>
        </w:rPr>
        <w:t>uits par la vie en collectivité :</w:t>
      </w:r>
    </w:p>
    <w:p w14:paraId="164C746D" w14:textId="77777777" w:rsidR="00B46725" w:rsidRDefault="00B46725" w:rsidP="00B46725">
      <w:pPr>
        <w:autoSpaceDE w:val="0"/>
        <w:autoSpaceDN w:val="0"/>
        <w:adjustRightInd w:val="0"/>
        <w:ind w:left="360" w:right="-110"/>
        <w:jc w:val="both"/>
        <w:rPr>
          <w:sz w:val="24"/>
          <w:szCs w:val="24"/>
        </w:rPr>
      </w:pPr>
    </w:p>
    <w:p w14:paraId="0E1B44E7" w14:textId="77777777" w:rsidR="00D32CD8" w:rsidRDefault="00B212D0" w:rsidP="00B46725">
      <w:pPr>
        <w:autoSpaceDE w:val="0"/>
        <w:autoSpaceDN w:val="0"/>
        <w:adjustRightInd w:val="0"/>
        <w:ind w:left="360" w:right="-110"/>
        <w:jc w:val="both"/>
        <w:rPr>
          <w:sz w:val="24"/>
          <w:szCs w:val="24"/>
        </w:rPr>
      </w:pPr>
      <w:r w:rsidRPr="00B46725">
        <w:rPr>
          <w:sz w:val="24"/>
          <w:szCs w:val="24"/>
        </w:rPr>
        <w:t xml:space="preserve">La personne accueillie </w:t>
      </w:r>
      <w:r w:rsidR="000E2404" w:rsidRPr="00B46725">
        <w:rPr>
          <w:sz w:val="24"/>
          <w:szCs w:val="24"/>
        </w:rPr>
        <w:t>qui refuserai</w:t>
      </w:r>
      <w:r w:rsidR="00BC1F07" w:rsidRPr="00B46725">
        <w:rPr>
          <w:sz w:val="24"/>
          <w:szCs w:val="24"/>
        </w:rPr>
        <w:t>t</w:t>
      </w:r>
      <w:r w:rsidR="000E2404" w:rsidRPr="00B46725">
        <w:rPr>
          <w:sz w:val="24"/>
          <w:szCs w:val="24"/>
        </w:rPr>
        <w:t xml:space="preserve"> d’observer les prescriptions du règlement intérieur ou du règlement de fonctionnement ou dont la conduite </w:t>
      </w:r>
      <w:r w:rsidRPr="00B46725">
        <w:rPr>
          <w:sz w:val="24"/>
          <w:szCs w:val="24"/>
        </w:rPr>
        <w:t>constituerait un manquement sérieux et/ou</w:t>
      </w:r>
      <w:r w:rsidR="000E2404" w:rsidRPr="00B46725">
        <w:rPr>
          <w:sz w:val="24"/>
          <w:szCs w:val="24"/>
        </w:rPr>
        <w:t xml:space="preserve"> grave aux dispositions </w:t>
      </w:r>
      <w:r w:rsidRPr="00B46725">
        <w:rPr>
          <w:sz w:val="24"/>
          <w:szCs w:val="24"/>
        </w:rPr>
        <w:t xml:space="preserve">de </w:t>
      </w:r>
      <w:r w:rsidR="00473682" w:rsidRPr="00B46725">
        <w:rPr>
          <w:sz w:val="24"/>
          <w:szCs w:val="24"/>
        </w:rPr>
        <w:t>ces règlements</w:t>
      </w:r>
      <w:r w:rsidRPr="00B46725">
        <w:rPr>
          <w:sz w:val="24"/>
          <w:szCs w:val="24"/>
        </w:rPr>
        <w:t xml:space="preserve"> </w:t>
      </w:r>
      <w:r w:rsidR="000E2404" w:rsidRPr="00B46725">
        <w:rPr>
          <w:sz w:val="24"/>
          <w:szCs w:val="24"/>
        </w:rPr>
        <w:t>pourr</w:t>
      </w:r>
      <w:r w:rsidRPr="00B46725">
        <w:rPr>
          <w:sz w:val="24"/>
          <w:szCs w:val="24"/>
        </w:rPr>
        <w:t>a</w:t>
      </w:r>
      <w:r w:rsidR="000E2404" w:rsidRPr="00B46725">
        <w:rPr>
          <w:sz w:val="24"/>
          <w:szCs w:val="24"/>
        </w:rPr>
        <w:t xml:space="preserve">, après </w:t>
      </w:r>
      <w:r w:rsidR="00BC1F07" w:rsidRPr="00B46725">
        <w:rPr>
          <w:sz w:val="24"/>
          <w:szCs w:val="24"/>
        </w:rPr>
        <w:t>en avoir été avertie</w:t>
      </w:r>
      <w:r w:rsidR="000E2404" w:rsidRPr="00B46725">
        <w:rPr>
          <w:sz w:val="24"/>
          <w:szCs w:val="24"/>
        </w:rPr>
        <w:t xml:space="preserve"> par</w:t>
      </w:r>
      <w:r w:rsidRPr="00B46725">
        <w:rPr>
          <w:sz w:val="24"/>
          <w:szCs w:val="24"/>
        </w:rPr>
        <w:t xml:space="preserve"> la Direction</w:t>
      </w:r>
      <w:r w:rsidR="00BC1F07" w:rsidRPr="00B46725">
        <w:rPr>
          <w:sz w:val="24"/>
          <w:szCs w:val="24"/>
        </w:rPr>
        <w:t>,</w:t>
      </w:r>
      <w:r w:rsidR="00473682" w:rsidRPr="00B46725">
        <w:rPr>
          <w:sz w:val="24"/>
          <w:szCs w:val="24"/>
        </w:rPr>
        <w:t xml:space="preserve"> </w:t>
      </w:r>
      <w:r w:rsidR="000E2404" w:rsidRPr="00B46725">
        <w:rPr>
          <w:sz w:val="24"/>
          <w:szCs w:val="24"/>
        </w:rPr>
        <w:t>être</w:t>
      </w:r>
      <w:r w:rsidR="00473682" w:rsidRPr="00B46725">
        <w:rPr>
          <w:sz w:val="24"/>
          <w:szCs w:val="24"/>
        </w:rPr>
        <w:t xml:space="preserve"> </w:t>
      </w:r>
      <w:r w:rsidR="000E2404" w:rsidRPr="00B46725">
        <w:rPr>
          <w:sz w:val="24"/>
          <w:szCs w:val="24"/>
        </w:rPr>
        <w:t>changé</w:t>
      </w:r>
      <w:r w:rsidRPr="00B46725">
        <w:rPr>
          <w:sz w:val="24"/>
          <w:szCs w:val="24"/>
        </w:rPr>
        <w:t>e</w:t>
      </w:r>
      <w:r w:rsidR="000E2404" w:rsidRPr="00B46725">
        <w:rPr>
          <w:sz w:val="24"/>
          <w:szCs w:val="24"/>
        </w:rPr>
        <w:t xml:space="preserve"> de service</w:t>
      </w:r>
      <w:r w:rsidRPr="00B46725">
        <w:rPr>
          <w:sz w:val="24"/>
          <w:szCs w:val="24"/>
        </w:rPr>
        <w:t xml:space="preserve"> ou</w:t>
      </w:r>
      <w:r w:rsidR="000E2404" w:rsidRPr="00B46725">
        <w:rPr>
          <w:sz w:val="24"/>
          <w:szCs w:val="24"/>
        </w:rPr>
        <w:t xml:space="preserve"> être exclu</w:t>
      </w:r>
      <w:r w:rsidRPr="00B46725">
        <w:rPr>
          <w:sz w:val="24"/>
          <w:szCs w:val="24"/>
        </w:rPr>
        <w:t>e</w:t>
      </w:r>
      <w:r w:rsidR="000E2404" w:rsidRPr="00B46725">
        <w:rPr>
          <w:sz w:val="24"/>
          <w:szCs w:val="24"/>
        </w:rPr>
        <w:t xml:space="preserve"> de l’</w:t>
      </w:r>
      <w:r w:rsidR="00BC1F07" w:rsidRPr="00B46725">
        <w:rPr>
          <w:sz w:val="24"/>
          <w:szCs w:val="24"/>
        </w:rPr>
        <w:t>établissement</w:t>
      </w:r>
      <w:r w:rsidR="000E2404" w:rsidRPr="00B46725">
        <w:rPr>
          <w:sz w:val="24"/>
          <w:szCs w:val="24"/>
        </w:rPr>
        <w:t>. Les faits</w:t>
      </w:r>
      <w:r w:rsidRPr="00B46725">
        <w:rPr>
          <w:sz w:val="24"/>
          <w:szCs w:val="24"/>
        </w:rPr>
        <w:t xml:space="preserve"> qui lui sont </w:t>
      </w:r>
      <w:r w:rsidR="00473682" w:rsidRPr="00B46725">
        <w:rPr>
          <w:sz w:val="24"/>
          <w:szCs w:val="24"/>
        </w:rPr>
        <w:t>reprochés</w:t>
      </w:r>
      <w:r w:rsidR="000E2404" w:rsidRPr="00B46725">
        <w:rPr>
          <w:sz w:val="24"/>
          <w:szCs w:val="24"/>
        </w:rPr>
        <w:t xml:space="preserve"> do</w:t>
      </w:r>
      <w:r w:rsidRPr="00B46725">
        <w:rPr>
          <w:sz w:val="24"/>
          <w:szCs w:val="24"/>
        </w:rPr>
        <w:t>ivent être établis et portés à s</w:t>
      </w:r>
      <w:r w:rsidR="000E2404" w:rsidRPr="00B46725">
        <w:rPr>
          <w:sz w:val="24"/>
          <w:szCs w:val="24"/>
        </w:rPr>
        <w:t xml:space="preserve">a connaissance </w:t>
      </w:r>
      <w:r w:rsidRPr="00B46725">
        <w:rPr>
          <w:sz w:val="24"/>
          <w:szCs w:val="24"/>
        </w:rPr>
        <w:t>ainsi que – le cas échéant</w:t>
      </w:r>
      <w:r w:rsidR="00B025DB" w:rsidRPr="00B46725">
        <w:rPr>
          <w:sz w:val="24"/>
          <w:szCs w:val="24"/>
        </w:rPr>
        <w:t xml:space="preserve"> – </w:t>
      </w:r>
      <w:r w:rsidRPr="00B46725">
        <w:rPr>
          <w:sz w:val="24"/>
          <w:szCs w:val="24"/>
        </w:rPr>
        <w:t xml:space="preserve">à la connaissance </w:t>
      </w:r>
      <w:r w:rsidR="00B025DB" w:rsidRPr="00B46725">
        <w:rPr>
          <w:sz w:val="24"/>
          <w:szCs w:val="24"/>
        </w:rPr>
        <w:t>de son représentant légal.</w:t>
      </w:r>
      <w:r w:rsidR="00B46725" w:rsidRPr="00B46725">
        <w:rPr>
          <w:sz w:val="24"/>
          <w:szCs w:val="24"/>
        </w:rPr>
        <w:t xml:space="preserve"> </w:t>
      </w:r>
    </w:p>
    <w:p w14:paraId="472F1A73" w14:textId="77777777" w:rsidR="00DE546A" w:rsidRPr="00B46725" w:rsidRDefault="00B212D0" w:rsidP="00B46725">
      <w:pPr>
        <w:autoSpaceDE w:val="0"/>
        <w:autoSpaceDN w:val="0"/>
        <w:adjustRightInd w:val="0"/>
        <w:ind w:left="360" w:right="-110"/>
        <w:jc w:val="both"/>
        <w:rPr>
          <w:sz w:val="24"/>
          <w:szCs w:val="24"/>
        </w:rPr>
      </w:pPr>
      <w:r w:rsidRPr="00B46725">
        <w:rPr>
          <w:sz w:val="24"/>
          <w:szCs w:val="24"/>
        </w:rPr>
        <w:t xml:space="preserve">En présence d’une telle situation, </w:t>
      </w:r>
      <w:r w:rsidR="000E2404" w:rsidRPr="00B46725">
        <w:rPr>
          <w:sz w:val="24"/>
          <w:szCs w:val="24"/>
        </w:rPr>
        <w:t>un entretien personnalisé sera organisé entre</w:t>
      </w:r>
      <w:r w:rsidR="00473682" w:rsidRPr="00B46725">
        <w:rPr>
          <w:sz w:val="24"/>
          <w:szCs w:val="24"/>
        </w:rPr>
        <w:t xml:space="preserve"> </w:t>
      </w:r>
      <w:r w:rsidRPr="00B46725">
        <w:rPr>
          <w:sz w:val="24"/>
          <w:szCs w:val="24"/>
        </w:rPr>
        <w:t xml:space="preserve">la Direction </w:t>
      </w:r>
      <w:r w:rsidR="000E2404" w:rsidRPr="00B46725">
        <w:rPr>
          <w:sz w:val="24"/>
          <w:szCs w:val="24"/>
        </w:rPr>
        <w:t>de l’établissement et l'intéressé</w:t>
      </w:r>
      <w:r w:rsidRPr="00B46725">
        <w:rPr>
          <w:sz w:val="24"/>
          <w:szCs w:val="24"/>
        </w:rPr>
        <w:t>(e)</w:t>
      </w:r>
      <w:r w:rsidR="000E2404" w:rsidRPr="00B46725">
        <w:rPr>
          <w:sz w:val="24"/>
          <w:szCs w:val="24"/>
        </w:rPr>
        <w:t xml:space="preserve"> accompagné</w:t>
      </w:r>
      <w:r w:rsidRPr="00B46725">
        <w:rPr>
          <w:sz w:val="24"/>
          <w:szCs w:val="24"/>
        </w:rPr>
        <w:t>(e) le cas échéant</w:t>
      </w:r>
      <w:r w:rsidR="000E2404" w:rsidRPr="00B46725">
        <w:rPr>
          <w:sz w:val="24"/>
          <w:szCs w:val="24"/>
        </w:rPr>
        <w:t xml:space="preserve"> de la personne de son choix et/ou de s</w:t>
      </w:r>
      <w:r w:rsidRPr="00B46725">
        <w:rPr>
          <w:sz w:val="24"/>
          <w:szCs w:val="24"/>
        </w:rPr>
        <w:t>on représentant légal et/ou de s</w:t>
      </w:r>
      <w:r w:rsidR="000E2404" w:rsidRPr="00B46725">
        <w:rPr>
          <w:sz w:val="24"/>
          <w:szCs w:val="24"/>
        </w:rPr>
        <w:t xml:space="preserve">a personne de confiance. </w:t>
      </w:r>
      <w:r w:rsidR="00473682" w:rsidRPr="00B46725">
        <w:rPr>
          <w:sz w:val="24"/>
          <w:szCs w:val="24"/>
        </w:rPr>
        <w:t>S</w:t>
      </w:r>
      <w:r w:rsidRPr="00B46725">
        <w:rPr>
          <w:sz w:val="24"/>
          <w:szCs w:val="24"/>
        </w:rPr>
        <w:t xml:space="preserve">i elle l’estime nécessaire, la Direction </w:t>
      </w:r>
      <w:r w:rsidR="000E2404" w:rsidRPr="00B46725">
        <w:rPr>
          <w:sz w:val="24"/>
          <w:szCs w:val="24"/>
        </w:rPr>
        <w:t>prononce le changement de service ou la résiliation du contrat</w:t>
      </w:r>
      <w:r w:rsidRPr="00B46725">
        <w:rPr>
          <w:sz w:val="24"/>
          <w:szCs w:val="24"/>
        </w:rPr>
        <w:t xml:space="preserve"> de la personne hébergée</w:t>
      </w:r>
      <w:r w:rsidR="000E2404" w:rsidRPr="00B46725">
        <w:rPr>
          <w:sz w:val="24"/>
          <w:szCs w:val="24"/>
        </w:rPr>
        <w:t>. Cette dernière est notifiée par lettre recommandée avec accusé de réception</w:t>
      </w:r>
      <w:r w:rsidRPr="00B46725">
        <w:rPr>
          <w:sz w:val="24"/>
          <w:szCs w:val="24"/>
        </w:rPr>
        <w:t xml:space="preserve"> à la personne hébergée</w:t>
      </w:r>
      <w:r w:rsidR="000E2404" w:rsidRPr="00B46725">
        <w:rPr>
          <w:sz w:val="24"/>
          <w:szCs w:val="24"/>
        </w:rPr>
        <w:t xml:space="preserve"> et/ou, s’il en </w:t>
      </w:r>
      <w:r w:rsidR="000E2404" w:rsidRPr="00B46725">
        <w:rPr>
          <w:sz w:val="24"/>
          <w:szCs w:val="24"/>
        </w:rPr>
        <w:lastRenderedPageBreak/>
        <w:t xml:space="preserve">existe un, son représentant légal. Le logement est libéré dans un délai de </w:t>
      </w:r>
      <w:r w:rsidR="00405DB9" w:rsidRPr="00B46725">
        <w:rPr>
          <w:sz w:val="24"/>
          <w:szCs w:val="24"/>
        </w:rPr>
        <w:t xml:space="preserve">quinze </w:t>
      </w:r>
      <w:r w:rsidR="000E2404" w:rsidRPr="00B46725">
        <w:rPr>
          <w:sz w:val="24"/>
          <w:szCs w:val="24"/>
        </w:rPr>
        <w:t>jours maximum après la date de notification de la décision. La facturation est établie ju</w:t>
      </w:r>
      <w:r w:rsidR="00E10BCD" w:rsidRPr="00B46725">
        <w:rPr>
          <w:sz w:val="24"/>
          <w:szCs w:val="24"/>
        </w:rPr>
        <w:t>squ’à libération de la chambre.</w:t>
      </w:r>
    </w:p>
    <w:p w14:paraId="75168105" w14:textId="77777777" w:rsidR="00DE034F" w:rsidRPr="00B46725" w:rsidRDefault="00DE034F" w:rsidP="00473682">
      <w:pPr>
        <w:autoSpaceDE w:val="0"/>
        <w:autoSpaceDN w:val="0"/>
        <w:adjustRightInd w:val="0"/>
        <w:jc w:val="both"/>
        <w:rPr>
          <w:b/>
          <w:strike/>
        </w:rPr>
      </w:pPr>
    </w:p>
    <w:p w14:paraId="7B609573" w14:textId="77777777" w:rsidR="00DE034F" w:rsidRPr="00B46725" w:rsidRDefault="00DE034F">
      <w:pPr>
        <w:autoSpaceDE w:val="0"/>
        <w:autoSpaceDN w:val="0"/>
        <w:adjustRightInd w:val="0"/>
        <w:ind w:firstLine="709"/>
        <w:jc w:val="both"/>
        <w:rPr>
          <w:b/>
          <w:strike/>
        </w:rPr>
      </w:pPr>
    </w:p>
    <w:p w14:paraId="435247B3" w14:textId="77777777" w:rsidR="008B57B2" w:rsidRDefault="00DE034F" w:rsidP="0023329D">
      <w:pPr>
        <w:pStyle w:val="Paragraphedeliste"/>
        <w:numPr>
          <w:ilvl w:val="0"/>
          <w:numId w:val="10"/>
        </w:numPr>
        <w:autoSpaceDE w:val="0"/>
        <w:autoSpaceDN w:val="0"/>
        <w:adjustRightInd w:val="0"/>
        <w:ind w:right="-110"/>
        <w:jc w:val="both"/>
        <w:rPr>
          <w:rFonts w:ascii="Tahoma" w:hAnsi="Tahoma" w:cs="Tahoma"/>
          <w:sz w:val="24"/>
          <w:szCs w:val="24"/>
        </w:rPr>
      </w:pPr>
      <w:r w:rsidRPr="00B46725">
        <w:rPr>
          <w:rFonts w:ascii="Tahoma" w:hAnsi="Tahoma" w:cs="Tahoma"/>
          <w:sz w:val="24"/>
          <w:szCs w:val="24"/>
        </w:rPr>
        <w:t>Résiliation pour défaut de paiement</w:t>
      </w:r>
      <w:r w:rsidR="00B46725">
        <w:rPr>
          <w:rFonts w:ascii="Tahoma" w:hAnsi="Tahoma" w:cs="Tahoma"/>
          <w:sz w:val="24"/>
          <w:szCs w:val="24"/>
        </w:rPr>
        <w:t> :</w:t>
      </w:r>
    </w:p>
    <w:p w14:paraId="46957FA9" w14:textId="77777777" w:rsidR="008B57B2" w:rsidRDefault="008B57B2" w:rsidP="008B57B2">
      <w:pPr>
        <w:autoSpaceDE w:val="0"/>
        <w:autoSpaceDN w:val="0"/>
        <w:adjustRightInd w:val="0"/>
        <w:ind w:left="360" w:right="-110"/>
        <w:jc w:val="both"/>
        <w:rPr>
          <w:sz w:val="24"/>
          <w:szCs w:val="24"/>
        </w:rPr>
      </w:pPr>
    </w:p>
    <w:p w14:paraId="704F43DE" w14:textId="77777777" w:rsidR="008B57B2" w:rsidRDefault="00DE034F" w:rsidP="008B57B2">
      <w:pPr>
        <w:autoSpaceDE w:val="0"/>
        <w:autoSpaceDN w:val="0"/>
        <w:adjustRightInd w:val="0"/>
        <w:ind w:left="360" w:right="-110"/>
        <w:jc w:val="both"/>
        <w:rPr>
          <w:sz w:val="24"/>
          <w:szCs w:val="24"/>
        </w:rPr>
      </w:pPr>
      <w:r w:rsidRPr="008B57B2">
        <w:rPr>
          <w:sz w:val="24"/>
          <w:szCs w:val="24"/>
        </w:rPr>
        <w:t xml:space="preserve">En cas de difficultés concernant le paiement des frais de séjour, il appartient </w:t>
      </w:r>
      <w:r w:rsidR="009A4411" w:rsidRPr="008B57B2">
        <w:rPr>
          <w:sz w:val="24"/>
          <w:szCs w:val="24"/>
        </w:rPr>
        <w:t>à la personne hébergée</w:t>
      </w:r>
      <w:r w:rsidRPr="008B57B2">
        <w:rPr>
          <w:sz w:val="24"/>
          <w:szCs w:val="24"/>
        </w:rPr>
        <w:t xml:space="preserve">, à sa famille ou à son représentant légal, le cas échéant, d’en tenir informé le plus tôt possible l’établissement. </w:t>
      </w:r>
    </w:p>
    <w:p w14:paraId="2BEB94CF" w14:textId="77777777" w:rsidR="008B57B2" w:rsidRDefault="00DE034F" w:rsidP="008B57B2">
      <w:pPr>
        <w:autoSpaceDE w:val="0"/>
        <w:autoSpaceDN w:val="0"/>
        <w:adjustRightInd w:val="0"/>
        <w:ind w:left="360" w:right="-110"/>
        <w:jc w:val="both"/>
        <w:rPr>
          <w:sz w:val="24"/>
          <w:szCs w:val="24"/>
        </w:rPr>
      </w:pPr>
      <w:r w:rsidRPr="00B46725">
        <w:rPr>
          <w:sz w:val="24"/>
          <w:szCs w:val="24"/>
        </w:rPr>
        <w:t xml:space="preserve">Le paiement du tarif journalier est une obligation incombant à la personne hébergée </w:t>
      </w:r>
      <w:r w:rsidR="009A4411" w:rsidRPr="00B46725">
        <w:rPr>
          <w:sz w:val="24"/>
          <w:szCs w:val="24"/>
        </w:rPr>
        <w:t>et/ou le cas échéant à ses obligés alimentaires</w:t>
      </w:r>
      <w:r w:rsidRPr="00B46725">
        <w:rPr>
          <w:sz w:val="24"/>
          <w:szCs w:val="24"/>
        </w:rPr>
        <w:t xml:space="preserve">. Le défaut de paiement relève donc d’une inexécution du contrat de séjour et constitue un motif de résiliation de ce dernier. </w:t>
      </w:r>
    </w:p>
    <w:p w14:paraId="07B8981A" w14:textId="77777777" w:rsidR="00DE034F" w:rsidRPr="00473682" w:rsidRDefault="00D25791" w:rsidP="008B57B2">
      <w:pPr>
        <w:autoSpaceDE w:val="0"/>
        <w:autoSpaceDN w:val="0"/>
        <w:adjustRightInd w:val="0"/>
        <w:ind w:left="360" w:right="-110"/>
        <w:jc w:val="both"/>
        <w:rPr>
          <w:sz w:val="24"/>
          <w:szCs w:val="24"/>
        </w:rPr>
      </w:pPr>
      <w:r>
        <w:rPr>
          <w:sz w:val="24"/>
          <w:szCs w:val="24"/>
        </w:rPr>
        <w:t xml:space="preserve">A défaut de régularisation dans un délai fixé par la Direction, </w:t>
      </w:r>
      <w:r w:rsidR="00DE034F" w:rsidRPr="00473682">
        <w:rPr>
          <w:sz w:val="24"/>
          <w:szCs w:val="24"/>
        </w:rPr>
        <w:t xml:space="preserve">le contrat de séjour est résilié par lettre recommandée avec accusé de réception. La chambre doit alors être libérée dans un délai de </w:t>
      </w:r>
      <w:r w:rsidR="00F370F0">
        <w:rPr>
          <w:sz w:val="24"/>
          <w:szCs w:val="24"/>
        </w:rPr>
        <w:t>quinze</w:t>
      </w:r>
      <w:r w:rsidR="00DE034F" w:rsidRPr="00473682">
        <w:rPr>
          <w:sz w:val="24"/>
          <w:szCs w:val="24"/>
        </w:rPr>
        <w:t xml:space="preserve"> jours à compter de la résiliation du contrat de séjour. </w:t>
      </w:r>
    </w:p>
    <w:p w14:paraId="4FAFDB30" w14:textId="77777777" w:rsidR="00DE034F" w:rsidRPr="00473682" w:rsidRDefault="00DE034F" w:rsidP="007C4BF8">
      <w:pPr>
        <w:autoSpaceDE w:val="0"/>
        <w:autoSpaceDN w:val="0"/>
        <w:adjustRightInd w:val="0"/>
        <w:jc w:val="both"/>
        <w:rPr>
          <w:sz w:val="24"/>
          <w:szCs w:val="24"/>
        </w:rPr>
      </w:pPr>
    </w:p>
    <w:p w14:paraId="28788DB1" w14:textId="77777777" w:rsidR="00066876" w:rsidRPr="00473682" w:rsidRDefault="00066876" w:rsidP="00473682">
      <w:pPr>
        <w:autoSpaceDE w:val="0"/>
        <w:autoSpaceDN w:val="0"/>
        <w:adjustRightInd w:val="0"/>
        <w:jc w:val="both"/>
        <w:rPr>
          <w:b/>
          <w:strike/>
        </w:rPr>
      </w:pPr>
    </w:p>
    <w:p w14:paraId="33E07D31" w14:textId="77777777" w:rsidR="00066876" w:rsidRPr="00473682" w:rsidRDefault="00066876" w:rsidP="00936E7B">
      <w:pPr>
        <w:pStyle w:val="Titre2"/>
        <w:numPr>
          <w:ilvl w:val="1"/>
          <w:numId w:val="15"/>
        </w:numPr>
      </w:pPr>
      <w:bookmarkStart w:id="33" w:name="_Toc494907729"/>
      <w:r w:rsidRPr="00473682">
        <w:t>Résiliation de plein droit</w:t>
      </w:r>
      <w:bookmarkEnd w:id="33"/>
      <w:r w:rsidRPr="00473682">
        <w:t xml:space="preserve"> </w:t>
      </w:r>
    </w:p>
    <w:p w14:paraId="462F9BFD" w14:textId="77777777" w:rsidR="00DE546A" w:rsidRPr="00473682" w:rsidRDefault="00DE546A" w:rsidP="00761DFD">
      <w:pPr>
        <w:autoSpaceDE w:val="0"/>
        <w:autoSpaceDN w:val="0"/>
        <w:adjustRightInd w:val="0"/>
        <w:jc w:val="both"/>
        <w:rPr>
          <w:sz w:val="24"/>
        </w:rPr>
      </w:pPr>
    </w:p>
    <w:p w14:paraId="2B8014EC" w14:textId="77777777" w:rsidR="00575F62" w:rsidRPr="00473682" w:rsidRDefault="00575F62" w:rsidP="00761DFD">
      <w:pPr>
        <w:autoSpaceDE w:val="0"/>
        <w:autoSpaceDN w:val="0"/>
        <w:adjustRightInd w:val="0"/>
        <w:jc w:val="both"/>
        <w:rPr>
          <w:sz w:val="24"/>
        </w:rPr>
      </w:pPr>
      <w:r w:rsidRPr="00473682">
        <w:rPr>
          <w:sz w:val="24"/>
        </w:rPr>
        <w:t>En cas de décès, le contrat de séjour se trouve résilié le lendemain du décès. La facturation continue néanmoins de courir tant que les objets personnels</w:t>
      </w:r>
      <w:r w:rsidR="00EA5692" w:rsidRPr="00473682">
        <w:rPr>
          <w:sz w:val="24"/>
        </w:rPr>
        <w:t xml:space="preserve"> </w:t>
      </w:r>
      <w:r w:rsidRPr="00473682">
        <w:rPr>
          <w:sz w:val="24"/>
        </w:rPr>
        <w:t>n’ont pas été retirés des lieux que la personne occupait.</w:t>
      </w:r>
    </w:p>
    <w:p w14:paraId="6BAF7DAB" w14:textId="77777777" w:rsidR="00575F62" w:rsidRPr="00473682" w:rsidRDefault="00575F62">
      <w:pPr>
        <w:autoSpaceDE w:val="0"/>
        <w:autoSpaceDN w:val="0"/>
        <w:adjustRightInd w:val="0"/>
        <w:ind w:firstLine="709"/>
        <w:jc w:val="both"/>
        <w:rPr>
          <w:sz w:val="24"/>
          <w:highlight w:val="yellow"/>
        </w:rPr>
      </w:pPr>
    </w:p>
    <w:p w14:paraId="46750474" w14:textId="77777777" w:rsidR="00DE546A" w:rsidRPr="00473682" w:rsidRDefault="00575F62" w:rsidP="00E60521">
      <w:pPr>
        <w:autoSpaceDE w:val="0"/>
        <w:autoSpaceDN w:val="0"/>
        <w:adjustRightInd w:val="0"/>
        <w:jc w:val="both"/>
        <w:rPr>
          <w:strike/>
          <w:sz w:val="24"/>
        </w:rPr>
      </w:pPr>
      <w:r w:rsidRPr="00473682">
        <w:rPr>
          <w:sz w:val="24"/>
        </w:rPr>
        <w:t>Le représentant légal,</w:t>
      </w:r>
      <w:r w:rsidR="00DE546A" w:rsidRPr="00473682">
        <w:rPr>
          <w:sz w:val="24"/>
        </w:rPr>
        <w:t xml:space="preserve"> </w:t>
      </w:r>
      <w:r w:rsidRPr="00473682">
        <w:rPr>
          <w:sz w:val="24"/>
        </w:rPr>
        <w:t xml:space="preserve">et la personne de confiance </w:t>
      </w:r>
      <w:r w:rsidR="00DE546A" w:rsidRPr="00473682">
        <w:rPr>
          <w:sz w:val="24"/>
        </w:rPr>
        <w:t>éventuellement désigné</w:t>
      </w:r>
      <w:r w:rsidRPr="00473682">
        <w:rPr>
          <w:sz w:val="24"/>
        </w:rPr>
        <w:t>e</w:t>
      </w:r>
      <w:r w:rsidR="00DE546A" w:rsidRPr="00473682">
        <w:rPr>
          <w:sz w:val="24"/>
        </w:rPr>
        <w:t xml:space="preserve"> par le </w:t>
      </w:r>
      <w:r w:rsidR="00EC613F" w:rsidRPr="00473682">
        <w:rPr>
          <w:sz w:val="24"/>
        </w:rPr>
        <w:t>résident</w:t>
      </w:r>
      <w:r w:rsidR="00DE546A" w:rsidRPr="00473682">
        <w:rPr>
          <w:sz w:val="24"/>
        </w:rPr>
        <w:t xml:space="preserve"> sont immédiatement informés</w:t>
      </w:r>
      <w:r w:rsidRPr="00473682">
        <w:rPr>
          <w:sz w:val="24"/>
        </w:rPr>
        <w:t xml:space="preserve"> du décès de ce dernier</w:t>
      </w:r>
      <w:r w:rsidR="00DE546A" w:rsidRPr="00473682">
        <w:rPr>
          <w:sz w:val="24"/>
        </w:rPr>
        <w:t xml:space="preserve"> par tous les moyens</w:t>
      </w:r>
      <w:r w:rsidR="00E20B47">
        <w:rPr>
          <w:sz w:val="24"/>
        </w:rPr>
        <w:t>.</w:t>
      </w:r>
    </w:p>
    <w:p w14:paraId="1238AF62" w14:textId="77777777" w:rsidR="00B176C5" w:rsidRPr="00473682" w:rsidRDefault="00B176C5" w:rsidP="00473682">
      <w:pPr>
        <w:autoSpaceDE w:val="0"/>
        <w:autoSpaceDN w:val="0"/>
        <w:adjustRightInd w:val="0"/>
        <w:jc w:val="both"/>
        <w:rPr>
          <w:strike/>
          <w:sz w:val="24"/>
          <w:highlight w:val="yellow"/>
        </w:rPr>
      </w:pPr>
    </w:p>
    <w:p w14:paraId="23AD02E4" w14:textId="77777777" w:rsidR="00B176C5" w:rsidRPr="00473682" w:rsidRDefault="00B176C5" w:rsidP="00E60521">
      <w:pPr>
        <w:autoSpaceDE w:val="0"/>
        <w:autoSpaceDN w:val="0"/>
        <w:adjustRightInd w:val="0"/>
        <w:jc w:val="both"/>
        <w:rPr>
          <w:sz w:val="24"/>
        </w:rPr>
      </w:pPr>
      <w:r w:rsidRPr="00473682">
        <w:rPr>
          <w:sz w:val="24"/>
        </w:rPr>
        <w:t>La chambre doit être libérée dès que p</w:t>
      </w:r>
      <w:r w:rsidR="00E20B47">
        <w:rPr>
          <w:sz w:val="24"/>
        </w:rPr>
        <w:t>ossible. Au-delà de quinze</w:t>
      </w:r>
      <w:r w:rsidRPr="00473682">
        <w:rPr>
          <w:sz w:val="24"/>
        </w:rPr>
        <w:t xml:space="preserve"> jours, la Direction peut procéder à la libération de la chambre.</w:t>
      </w:r>
    </w:p>
    <w:p w14:paraId="3F54B8D3" w14:textId="77777777" w:rsidR="00DE546A" w:rsidRPr="00473682" w:rsidRDefault="00DE546A">
      <w:pPr>
        <w:autoSpaceDE w:val="0"/>
        <w:autoSpaceDN w:val="0"/>
        <w:adjustRightInd w:val="0"/>
        <w:ind w:firstLine="709"/>
        <w:jc w:val="both"/>
        <w:rPr>
          <w:sz w:val="24"/>
          <w:highlight w:val="yellow"/>
        </w:rPr>
      </w:pPr>
    </w:p>
    <w:p w14:paraId="304341E2" w14:textId="77777777" w:rsidR="00EA1E65" w:rsidRPr="00473682" w:rsidRDefault="00DE546A" w:rsidP="00E60521">
      <w:pPr>
        <w:jc w:val="both"/>
        <w:rPr>
          <w:sz w:val="24"/>
          <w:szCs w:val="24"/>
        </w:rPr>
      </w:pPr>
      <w:r w:rsidRPr="00473682">
        <w:rPr>
          <w:sz w:val="24"/>
        </w:rPr>
        <w:t>Si le conjoint survivant était logé</w:t>
      </w:r>
      <w:r w:rsidR="00EA1E65" w:rsidRPr="00473682">
        <w:rPr>
          <w:sz w:val="24"/>
        </w:rPr>
        <w:t xml:space="preserve"> dans la même chambre</w:t>
      </w:r>
      <w:r w:rsidRPr="00473682">
        <w:rPr>
          <w:sz w:val="24"/>
        </w:rPr>
        <w:t xml:space="preserve">, </w:t>
      </w:r>
      <w:r w:rsidR="003B2184" w:rsidRPr="00473682">
        <w:rPr>
          <w:sz w:val="24"/>
        </w:rPr>
        <w:t xml:space="preserve">que son conjoint décédé, </w:t>
      </w:r>
      <w:r w:rsidRPr="00473682">
        <w:rPr>
          <w:sz w:val="24"/>
        </w:rPr>
        <w:t>l’établissement lui fait une proposition pour le reloger dans les meilleures conditions.</w:t>
      </w:r>
      <w:r w:rsidR="00EA1E65" w:rsidRPr="00473682">
        <w:t xml:space="preserve"> </w:t>
      </w:r>
      <w:r w:rsidR="00EA1E65" w:rsidRPr="00473682">
        <w:rPr>
          <w:sz w:val="24"/>
          <w:szCs w:val="24"/>
        </w:rPr>
        <w:t xml:space="preserve">Il est tenu </w:t>
      </w:r>
      <w:r w:rsidR="00C62390" w:rsidRPr="00473682">
        <w:rPr>
          <w:sz w:val="24"/>
          <w:szCs w:val="24"/>
        </w:rPr>
        <w:t>d’accepter</w:t>
      </w:r>
      <w:r w:rsidR="00C62390">
        <w:rPr>
          <w:sz w:val="24"/>
          <w:szCs w:val="24"/>
        </w:rPr>
        <w:t xml:space="preserve"> ou</w:t>
      </w:r>
      <w:r w:rsidR="00C62390" w:rsidRPr="00473682">
        <w:rPr>
          <w:sz w:val="24"/>
          <w:szCs w:val="24"/>
        </w:rPr>
        <w:t xml:space="preserve"> la venue d’une </w:t>
      </w:r>
      <w:r w:rsidR="00D94766">
        <w:rPr>
          <w:sz w:val="24"/>
          <w:szCs w:val="24"/>
        </w:rPr>
        <w:t xml:space="preserve">nouvelle </w:t>
      </w:r>
      <w:r w:rsidR="00C62390" w:rsidRPr="00473682">
        <w:rPr>
          <w:sz w:val="24"/>
          <w:szCs w:val="24"/>
        </w:rPr>
        <w:t xml:space="preserve">personne </w:t>
      </w:r>
      <w:r w:rsidR="00C62390">
        <w:rPr>
          <w:sz w:val="24"/>
          <w:szCs w:val="24"/>
        </w:rPr>
        <w:t>dans la</w:t>
      </w:r>
      <w:r w:rsidR="00C62390" w:rsidRPr="00473682">
        <w:rPr>
          <w:sz w:val="24"/>
          <w:szCs w:val="24"/>
        </w:rPr>
        <w:t xml:space="preserve"> chambre double</w:t>
      </w:r>
      <w:r w:rsidR="00C62390">
        <w:rPr>
          <w:sz w:val="24"/>
          <w:szCs w:val="24"/>
        </w:rPr>
        <w:t xml:space="preserve"> qu’il occupe ou une </w:t>
      </w:r>
      <w:r w:rsidR="00EA1E65" w:rsidRPr="00473682">
        <w:rPr>
          <w:sz w:val="24"/>
          <w:szCs w:val="24"/>
        </w:rPr>
        <w:t>chambre individuelle vacante</w:t>
      </w:r>
      <w:r w:rsidR="00C62390">
        <w:rPr>
          <w:sz w:val="24"/>
          <w:szCs w:val="24"/>
        </w:rPr>
        <w:t>.</w:t>
      </w:r>
      <w:r w:rsidR="00EA1E65" w:rsidRPr="00473682">
        <w:rPr>
          <w:sz w:val="24"/>
          <w:szCs w:val="24"/>
        </w:rPr>
        <w:t xml:space="preserve"> </w:t>
      </w:r>
    </w:p>
    <w:p w14:paraId="1F433CAB" w14:textId="77777777" w:rsidR="00DE546A" w:rsidRPr="005F7BD8" w:rsidRDefault="00DE546A" w:rsidP="00473682">
      <w:pPr>
        <w:autoSpaceDE w:val="0"/>
        <w:autoSpaceDN w:val="0"/>
        <w:adjustRightInd w:val="0"/>
        <w:jc w:val="both"/>
        <w:rPr>
          <w:sz w:val="24"/>
          <w:szCs w:val="24"/>
          <w:highlight w:val="yellow"/>
        </w:rPr>
      </w:pPr>
    </w:p>
    <w:p w14:paraId="717B1D1F" w14:textId="77777777" w:rsidR="00DE546A" w:rsidRDefault="00DE546A" w:rsidP="00E60521">
      <w:pPr>
        <w:autoSpaceDE w:val="0"/>
        <w:autoSpaceDN w:val="0"/>
        <w:adjustRightInd w:val="0"/>
        <w:jc w:val="both"/>
        <w:rPr>
          <w:sz w:val="24"/>
          <w:szCs w:val="24"/>
        </w:rPr>
      </w:pPr>
      <w:r w:rsidRPr="00D96558">
        <w:rPr>
          <w:sz w:val="24"/>
          <w:szCs w:val="24"/>
        </w:rPr>
        <w:t>L’établissement n’est pas habilité p</w:t>
      </w:r>
      <w:r w:rsidR="00D96558">
        <w:rPr>
          <w:sz w:val="24"/>
          <w:szCs w:val="24"/>
        </w:rPr>
        <w:t>our organiser les transports de</w:t>
      </w:r>
      <w:r w:rsidR="008E0F35">
        <w:rPr>
          <w:sz w:val="24"/>
          <w:szCs w:val="24"/>
        </w:rPr>
        <w:t xml:space="preserve"> corps, les obsèques, ou les </w:t>
      </w:r>
      <w:r w:rsidRPr="00D96558">
        <w:rPr>
          <w:sz w:val="24"/>
          <w:szCs w:val="24"/>
        </w:rPr>
        <w:t>inhumation</w:t>
      </w:r>
      <w:r w:rsidR="008E0F35">
        <w:rPr>
          <w:sz w:val="24"/>
          <w:szCs w:val="24"/>
        </w:rPr>
        <w:t>s</w:t>
      </w:r>
      <w:r w:rsidRPr="00D96558">
        <w:rPr>
          <w:sz w:val="24"/>
          <w:szCs w:val="24"/>
        </w:rPr>
        <w:t>.</w:t>
      </w:r>
    </w:p>
    <w:p w14:paraId="1B192686" w14:textId="77777777" w:rsidR="00794C8E" w:rsidRPr="0073627C" w:rsidRDefault="00794C8E">
      <w:pPr>
        <w:autoSpaceDE w:val="0"/>
        <w:autoSpaceDN w:val="0"/>
        <w:adjustRightInd w:val="0"/>
        <w:ind w:firstLine="709"/>
        <w:jc w:val="both"/>
        <w:rPr>
          <w:sz w:val="24"/>
          <w:szCs w:val="24"/>
        </w:rPr>
      </w:pPr>
    </w:p>
    <w:p w14:paraId="2EE7AAB0" w14:textId="77777777" w:rsidR="0073627C" w:rsidRPr="0073627C" w:rsidRDefault="0073627C">
      <w:pPr>
        <w:autoSpaceDE w:val="0"/>
        <w:autoSpaceDN w:val="0"/>
        <w:adjustRightInd w:val="0"/>
        <w:ind w:firstLine="709"/>
        <w:jc w:val="both"/>
        <w:rPr>
          <w:sz w:val="24"/>
          <w:szCs w:val="24"/>
        </w:rPr>
      </w:pPr>
    </w:p>
    <w:p w14:paraId="088BEAC6" w14:textId="77777777" w:rsidR="00794C8E" w:rsidRPr="002E33E0" w:rsidRDefault="00794C8E" w:rsidP="00936E7B">
      <w:pPr>
        <w:pStyle w:val="Titre1"/>
        <w:numPr>
          <w:ilvl w:val="0"/>
          <w:numId w:val="15"/>
        </w:numPr>
        <w:jc w:val="left"/>
        <w:rPr>
          <w:sz w:val="28"/>
          <w:szCs w:val="28"/>
        </w:rPr>
      </w:pPr>
      <w:bookmarkStart w:id="34" w:name="_Toc494907730"/>
      <w:r w:rsidRPr="002E33E0">
        <w:rPr>
          <w:sz w:val="28"/>
          <w:szCs w:val="28"/>
        </w:rPr>
        <w:t>REGIME DE SURETE DES BIEN</w:t>
      </w:r>
      <w:r w:rsidR="00B861FA" w:rsidRPr="002E33E0">
        <w:rPr>
          <w:sz w:val="28"/>
          <w:szCs w:val="28"/>
        </w:rPr>
        <w:t>S</w:t>
      </w:r>
      <w:r w:rsidRPr="002E33E0">
        <w:rPr>
          <w:sz w:val="28"/>
          <w:szCs w:val="28"/>
        </w:rPr>
        <w:t xml:space="preserve"> ET SORT DES BIENS MOBILIERS EN CAS DE DEPART OU DE DECES</w:t>
      </w:r>
      <w:bookmarkEnd w:id="34"/>
    </w:p>
    <w:p w14:paraId="7ABA5052" w14:textId="77777777" w:rsidR="00794C8E" w:rsidRPr="0073627C" w:rsidRDefault="00794C8E" w:rsidP="00794C8E">
      <w:pPr>
        <w:autoSpaceDE w:val="0"/>
        <w:autoSpaceDN w:val="0"/>
        <w:adjustRightInd w:val="0"/>
        <w:jc w:val="both"/>
        <w:rPr>
          <w:b/>
          <w:sz w:val="28"/>
          <w:szCs w:val="28"/>
        </w:rPr>
      </w:pPr>
    </w:p>
    <w:p w14:paraId="58A841F0" w14:textId="77777777" w:rsidR="00794C8E" w:rsidRDefault="00794C8E" w:rsidP="00794C8E">
      <w:pPr>
        <w:autoSpaceDE w:val="0"/>
        <w:autoSpaceDN w:val="0"/>
        <w:adjustRightInd w:val="0"/>
        <w:jc w:val="both"/>
        <w:rPr>
          <w:sz w:val="24"/>
          <w:szCs w:val="24"/>
        </w:rPr>
      </w:pPr>
      <w:r w:rsidRPr="0073627C">
        <w:rPr>
          <w:sz w:val="24"/>
          <w:szCs w:val="24"/>
        </w:rPr>
        <w:t xml:space="preserve">Le régime de sûreté des biens et du sort des biens mobiliers en cas de départ ou de décès applicable est celui prévu par les articles L. 1113-1 à L. 1113-10 et R. 1113-1 à R. 1113-9 du Code de la Santé Publique. </w:t>
      </w:r>
    </w:p>
    <w:p w14:paraId="49F6809C" w14:textId="77777777" w:rsidR="00324C25" w:rsidRPr="0073627C" w:rsidRDefault="00324C25" w:rsidP="00794C8E">
      <w:pPr>
        <w:autoSpaceDE w:val="0"/>
        <w:autoSpaceDN w:val="0"/>
        <w:adjustRightInd w:val="0"/>
        <w:jc w:val="both"/>
        <w:rPr>
          <w:sz w:val="24"/>
          <w:szCs w:val="24"/>
        </w:rPr>
      </w:pPr>
    </w:p>
    <w:p w14:paraId="10B0B425" w14:textId="77777777" w:rsidR="00794C8E" w:rsidRDefault="00794C8E" w:rsidP="00794C8E">
      <w:pPr>
        <w:autoSpaceDE w:val="0"/>
        <w:autoSpaceDN w:val="0"/>
        <w:adjustRightInd w:val="0"/>
        <w:jc w:val="both"/>
        <w:rPr>
          <w:sz w:val="24"/>
          <w:szCs w:val="24"/>
        </w:rPr>
      </w:pPr>
    </w:p>
    <w:p w14:paraId="65FBB041" w14:textId="77777777" w:rsidR="00F42105" w:rsidRDefault="00F42105" w:rsidP="00794C8E">
      <w:pPr>
        <w:autoSpaceDE w:val="0"/>
        <w:autoSpaceDN w:val="0"/>
        <w:adjustRightInd w:val="0"/>
        <w:jc w:val="both"/>
        <w:rPr>
          <w:sz w:val="24"/>
          <w:szCs w:val="24"/>
        </w:rPr>
      </w:pPr>
    </w:p>
    <w:p w14:paraId="03A58C07" w14:textId="77777777" w:rsidR="00F42105" w:rsidRPr="0073627C" w:rsidRDefault="00F42105" w:rsidP="00794C8E">
      <w:pPr>
        <w:autoSpaceDE w:val="0"/>
        <w:autoSpaceDN w:val="0"/>
        <w:adjustRightInd w:val="0"/>
        <w:jc w:val="both"/>
        <w:rPr>
          <w:sz w:val="24"/>
          <w:szCs w:val="24"/>
        </w:rPr>
      </w:pPr>
    </w:p>
    <w:p w14:paraId="00F996EE" w14:textId="77777777" w:rsidR="00794C8E" w:rsidRPr="0073627C" w:rsidRDefault="00794C8E" w:rsidP="00BF447B">
      <w:pPr>
        <w:pStyle w:val="Titre2"/>
        <w:numPr>
          <w:ilvl w:val="1"/>
          <w:numId w:val="15"/>
        </w:numPr>
      </w:pPr>
      <w:bookmarkStart w:id="35" w:name="_Toc494907731"/>
      <w:r w:rsidRPr="0073627C">
        <w:lastRenderedPageBreak/>
        <w:t>Régime de sûreté des biens</w:t>
      </w:r>
      <w:bookmarkEnd w:id="35"/>
      <w:r w:rsidRPr="0073627C">
        <w:t xml:space="preserve"> </w:t>
      </w:r>
    </w:p>
    <w:p w14:paraId="021FC649" w14:textId="77777777" w:rsidR="00794C8E" w:rsidRPr="0073627C" w:rsidRDefault="00794C8E" w:rsidP="00794C8E">
      <w:pPr>
        <w:autoSpaceDE w:val="0"/>
        <w:autoSpaceDN w:val="0"/>
        <w:adjustRightInd w:val="0"/>
        <w:jc w:val="both"/>
        <w:rPr>
          <w:sz w:val="24"/>
          <w:szCs w:val="24"/>
          <w:u w:val="single"/>
        </w:rPr>
      </w:pPr>
    </w:p>
    <w:p w14:paraId="18069D3D" w14:textId="77777777" w:rsidR="00916F0A" w:rsidRPr="0073627C" w:rsidRDefault="00794C8E" w:rsidP="00916F0A">
      <w:pPr>
        <w:autoSpaceDE w:val="0"/>
        <w:autoSpaceDN w:val="0"/>
        <w:adjustRightInd w:val="0"/>
        <w:jc w:val="both"/>
        <w:rPr>
          <w:sz w:val="24"/>
          <w:szCs w:val="24"/>
        </w:rPr>
      </w:pPr>
      <w:r w:rsidRPr="0073627C">
        <w:rPr>
          <w:sz w:val="24"/>
          <w:szCs w:val="24"/>
        </w:rPr>
        <w:t>T</w:t>
      </w:r>
      <w:r w:rsidR="00BA45DE" w:rsidRPr="0073627C">
        <w:rPr>
          <w:sz w:val="24"/>
          <w:szCs w:val="24"/>
        </w:rPr>
        <w:t xml:space="preserve">oute personne hébergée </w:t>
      </w:r>
      <w:r w:rsidRPr="0073627C">
        <w:rPr>
          <w:sz w:val="24"/>
          <w:szCs w:val="24"/>
        </w:rPr>
        <w:t xml:space="preserve">est invitée, lors de son entrée, à </w:t>
      </w:r>
      <w:r w:rsidR="00BA45DE" w:rsidRPr="0073627C">
        <w:rPr>
          <w:sz w:val="24"/>
          <w:szCs w:val="24"/>
        </w:rPr>
        <w:t>effectuer</w:t>
      </w:r>
      <w:r w:rsidRPr="0073627C">
        <w:rPr>
          <w:sz w:val="24"/>
          <w:szCs w:val="24"/>
        </w:rPr>
        <w:t xml:space="preserve"> le dépôt des choses mobilières dont la nature </w:t>
      </w:r>
      <w:r w:rsidR="00E454CD" w:rsidRPr="0073627C">
        <w:rPr>
          <w:sz w:val="24"/>
          <w:szCs w:val="24"/>
        </w:rPr>
        <w:t xml:space="preserve">le </w:t>
      </w:r>
      <w:r w:rsidRPr="0073627C">
        <w:rPr>
          <w:sz w:val="24"/>
          <w:szCs w:val="24"/>
        </w:rPr>
        <w:t xml:space="preserve">justifie </w:t>
      </w:r>
      <w:r w:rsidR="00E454CD" w:rsidRPr="0073627C">
        <w:rPr>
          <w:sz w:val="24"/>
          <w:szCs w:val="24"/>
        </w:rPr>
        <w:t>pour le temps de</w:t>
      </w:r>
      <w:r w:rsidRPr="0073627C">
        <w:rPr>
          <w:sz w:val="24"/>
          <w:szCs w:val="24"/>
        </w:rPr>
        <w:t xml:space="preserve"> son séjour dans l’</w:t>
      </w:r>
      <w:r w:rsidR="00BA45DE" w:rsidRPr="0073627C">
        <w:rPr>
          <w:sz w:val="24"/>
          <w:szCs w:val="24"/>
        </w:rPr>
        <w:t>établissement</w:t>
      </w:r>
      <w:r w:rsidRPr="0073627C">
        <w:rPr>
          <w:sz w:val="24"/>
          <w:szCs w:val="24"/>
        </w:rPr>
        <w:t>. Ce dépôt s’effectue entre les mains du comptable public lorsqu’il concerne des sommes d’argent, des titres et valeurs mobilières, des moyens de règlement ou des objets de valeur.</w:t>
      </w:r>
      <w:r w:rsidR="00916F0A" w:rsidRPr="0073627C">
        <w:rPr>
          <w:sz w:val="24"/>
          <w:szCs w:val="24"/>
        </w:rPr>
        <w:t xml:space="preserve"> </w:t>
      </w:r>
    </w:p>
    <w:p w14:paraId="50CAED68" w14:textId="77777777" w:rsidR="00794C8E" w:rsidRPr="0073627C" w:rsidRDefault="00794C8E" w:rsidP="00794C8E">
      <w:pPr>
        <w:autoSpaceDE w:val="0"/>
        <w:autoSpaceDN w:val="0"/>
        <w:adjustRightInd w:val="0"/>
        <w:jc w:val="both"/>
        <w:rPr>
          <w:sz w:val="24"/>
          <w:szCs w:val="24"/>
        </w:rPr>
      </w:pPr>
    </w:p>
    <w:p w14:paraId="1402A1D6" w14:textId="77777777" w:rsidR="00794C8E" w:rsidRPr="0073627C" w:rsidRDefault="00794C8E" w:rsidP="00794C8E">
      <w:pPr>
        <w:autoSpaceDE w:val="0"/>
        <w:autoSpaceDN w:val="0"/>
        <w:adjustRightInd w:val="0"/>
        <w:jc w:val="both"/>
        <w:rPr>
          <w:sz w:val="24"/>
          <w:szCs w:val="24"/>
        </w:rPr>
      </w:pPr>
      <w:r w:rsidRPr="0073627C">
        <w:rPr>
          <w:sz w:val="24"/>
          <w:szCs w:val="24"/>
        </w:rPr>
        <w:t xml:space="preserve">Les disponibilités, valeurs, </w:t>
      </w:r>
      <w:r w:rsidR="00565AE6" w:rsidRPr="0073627C">
        <w:rPr>
          <w:sz w:val="24"/>
          <w:szCs w:val="24"/>
        </w:rPr>
        <w:t>moyens de</w:t>
      </w:r>
      <w:r w:rsidRPr="0073627C">
        <w:rPr>
          <w:sz w:val="24"/>
          <w:szCs w:val="24"/>
        </w:rPr>
        <w:t xml:space="preserve"> paiement et biens mobiliers conservés par la personne hébe</w:t>
      </w:r>
      <w:r w:rsidR="00BA45DE" w:rsidRPr="0073627C">
        <w:rPr>
          <w:sz w:val="24"/>
          <w:szCs w:val="24"/>
        </w:rPr>
        <w:t xml:space="preserve">rgée dans sa chambre ne sont pas placés sous la responsabilité de l’établissement. L’ensemble des biens conservés </w:t>
      </w:r>
      <w:r w:rsidR="00565AE6" w:rsidRPr="0073627C">
        <w:rPr>
          <w:sz w:val="24"/>
          <w:szCs w:val="24"/>
        </w:rPr>
        <w:t>dans</w:t>
      </w:r>
      <w:r w:rsidR="00BA45DE" w:rsidRPr="0073627C">
        <w:rPr>
          <w:sz w:val="24"/>
          <w:szCs w:val="24"/>
        </w:rPr>
        <w:t xml:space="preserve"> sa chambre par la personne hébergée restent placés sous sa responsabilité pleine et entière. </w:t>
      </w:r>
    </w:p>
    <w:p w14:paraId="440751E1" w14:textId="77777777" w:rsidR="00607428" w:rsidRPr="0073627C" w:rsidRDefault="00607428" w:rsidP="00794C8E">
      <w:pPr>
        <w:autoSpaceDE w:val="0"/>
        <w:autoSpaceDN w:val="0"/>
        <w:adjustRightInd w:val="0"/>
        <w:jc w:val="both"/>
        <w:rPr>
          <w:sz w:val="24"/>
          <w:szCs w:val="24"/>
        </w:rPr>
      </w:pPr>
    </w:p>
    <w:p w14:paraId="67DCF4FC" w14:textId="77777777" w:rsidR="00607428" w:rsidRPr="0073627C" w:rsidRDefault="00607428" w:rsidP="00794C8E">
      <w:pPr>
        <w:autoSpaceDE w:val="0"/>
        <w:autoSpaceDN w:val="0"/>
        <w:adjustRightInd w:val="0"/>
        <w:jc w:val="both"/>
        <w:rPr>
          <w:sz w:val="24"/>
          <w:szCs w:val="24"/>
        </w:rPr>
      </w:pPr>
      <w:r w:rsidRPr="0073627C">
        <w:rPr>
          <w:sz w:val="24"/>
          <w:szCs w:val="24"/>
        </w:rPr>
        <w:t xml:space="preserve">L’établissement n’est donc pas responsable du vol, de la perte ou de la détérioration des biens détenus par la personne hébergée y compris le cas des prothèses dentaires, auditives ainsi que les lunettes. Sa responsabilité ne pourrait être retenue que dans le cas où une faute serait établie à son encontre ou à celle des personnels dont il doit répondre. La preuve de la faute est à la charge du demandeur. </w:t>
      </w:r>
    </w:p>
    <w:p w14:paraId="22AF55FE" w14:textId="77777777" w:rsidR="00607428" w:rsidRPr="0073627C" w:rsidRDefault="00607428" w:rsidP="00794C8E">
      <w:pPr>
        <w:autoSpaceDE w:val="0"/>
        <w:autoSpaceDN w:val="0"/>
        <w:adjustRightInd w:val="0"/>
        <w:jc w:val="both"/>
        <w:rPr>
          <w:sz w:val="24"/>
          <w:szCs w:val="24"/>
        </w:rPr>
      </w:pPr>
    </w:p>
    <w:p w14:paraId="3B82C113" w14:textId="77777777" w:rsidR="009F1E07" w:rsidRPr="0073627C" w:rsidRDefault="00607428" w:rsidP="00794C8E">
      <w:pPr>
        <w:autoSpaceDE w:val="0"/>
        <w:autoSpaceDN w:val="0"/>
        <w:adjustRightInd w:val="0"/>
        <w:jc w:val="both"/>
        <w:rPr>
          <w:sz w:val="24"/>
          <w:szCs w:val="24"/>
        </w:rPr>
      </w:pPr>
      <w:r w:rsidRPr="0073627C">
        <w:rPr>
          <w:sz w:val="24"/>
          <w:szCs w:val="24"/>
        </w:rPr>
        <w:t xml:space="preserve">La personne hébergée et/ou son représentant légal certifie avoir reçu l’information écrite et orale sur les règles relatives aux biens et aux objets personnels, en particulier sur les principes gouvernant la responsabilité de l’établissement et ses limites, en cas de vol, de perte ou de détérioration de ces biens. </w:t>
      </w:r>
    </w:p>
    <w:p w14:paraId="2235BA8A" w14:textId="77777777" w:rsidR="00794C8E" w:rsidRPr="0073627C" w:rsidRDefault="00794C8E" w:rsidP="00794C8E">
      <w:pPr>
        <w:autoSpaceDE w:val="0"/>
        <w:autoSpaceDN w:val="0"/>
        <w:adjustRightInd w:val="0"/>
        <w:jc w:val="both"/>
        <w:rPr>
          <w:sz w:val="24"/>
          <w:szCs w:val="24"/>
          <w:u w:val="single"/>
        </w:rPr>
      </w:pPr>
    </w:p>
    <w:p w14:paraId="0242024C" w14:textId="77777777" w:rsidR="00794C8E" w:rsidRPr="0073627C" w:rsidRDefault="00794C8E" w:rsidP="00794C8E">
      <w:pPr>
        <w:autoSpaceDE w:val="0"/>
        <w:autoSpaceDN w:val="0"/>
        <w:adjustRightInd w:val="0"/>
        <w:jc w:val="both"/>
        <w:rPr>
          <w:sz w:val="24"/>
          <w:szCs w:val="24"/>
          <w:u w:val="single"/>
        </w:rPr>
      </w:pPr>
    </w:p>
    <w:p w14:paraId="395EDFFF" w14:textId="77777777" w:rsidR="00794C8E" w:rsidRPr="0073627C" w:rsidRDefault="00794C8E" w:rsidP="00BF447B">
      <w:pPr>
        <w:pStyle w:val="Titre2"/>
        <w:numPr>
          <w:ilvl w:val="1"/>
          <w:numId w:val="15"/>
        </w:numPr>
      </w:pPr>
      <w:bookmarkStart w:id="36" w:name="_Toc494907732"/>
      <w:r w:rsidRPr="0073627C">
        <w:t>Bien mobiliers non repris après un départ ou non réclamés par les ayant-droits après un décès</w:t>
      </w:r>
      <w:bookmarkEnd w:id="36"/>
    </w:p>
    <w:p w14:paraId="07C410EF" w14:textId="77777777" w:rsidR="009F1E07" w:rsidRPr="0073627C" w:rsidRDefault="009F1E07" w:rsidP="009F1E07">
      <w:pPr>
        <w:autoSpaceDE w:val="0"/>
        <w:autoSpaceDN w:val="0"/>
        <w:adjustRightInd w:val="0"/>
        <w:jc w:val="both"/>
        <w:rPr>
          <w:sz w:val="24"/>
          <w:szCs w:val="24"/>
          <w:u w:val="single"/>
        </w:rPr>
      </w:pPr>
    </w:p>
    <w:p w14:paraId="07CA5C65" w14:textId="77777777" w:rsidR="009F1E07" w:rsidRPr="0073627C" w:rsidRDefault="009F1E07" w:rsidP="009F1E07">
      <w:pPr>
        <w:autoSpaceDE w:val="0"/>
        <w:autoSpaceDN w:val="0"/>
        <w:adjustRightInd w:val="0"/>
        <w:jc w:val="both"/>
        <w:rPr>
          <w:sz w:val="24"/>
          <w:szCs w:val="24"/>
        </w:rPr>
      </w:pPr>
      <w:r w:rsidRPr="0073627C">
        <w:rPr>
          <w:sz w:val="24"/>
          <w:szCs w:val="24"/>
        </w:rPr>
        <w:t xml:space="preserve">La personne hébergée et/ou son représentant légal sont informés par le présent article des conditions de retrait et de conservation des objets qui lui appartiennent en cas de décès ou de départ définitif. </w:t>
      </w:r>
    </w:p>
    <w:p w14:paraId="794751AD" w14:textId="77777777" w:rsidR="009F1E07" w:rsidRPr="0073627C" w:rsidRDefault="009F1E07" w:rsidP="009F1E07">
      <w:pPr>
        <w:autoSpaceDE w:val="0"/>
        <w:autoSpaceDN w:val="0"/>
        <w:adjustRightInd w:val="0"/>
        <w:jc w:val="both"/>
        <w:rPr>
          <w:sz w:val="24"/>
          <w:szCs w:val="24"/>
        </w:rPr>
      </w:pPr>
    </w:p>
    <w:p w14:paraId="40154286" w14:textId="77777777" w:rsidR="009F1E07" w:rsidRPr="0073627C" w:rsidRDefault="009F1E07" w:rsidP="009F1E07">
      <w:pPr>
        <w:autoSpaceDE w:val="0"/>
        <w:autoSpaceDN w:val="0"/>
        <w:adjustRightInd w:val="0"/>
        <w:jc w:val="both"/>
        <w:rPr>
          <w:sz w:val="24"/>
          <w:szCs w:val="24"/>
        </w:rPr>
      </w:pPr>
      <w:r w:rsidRPr="0073627C">
        <w:rPr>
          <w:sz w:val="24"/>
          <w:szCs w:val="24"/>
        </w:rPr>
        <w:t>Les sommes d’argent, titres et valeurs mobilières, moyens de règlement ou objets de valeur abandonnés à la sortie ou au décès de leurs détenteurs sont déposés entre les mains des préposés commis à cet effet ou d’un comptable public par le personnel de l’établissement. Les autres objets sont déposés en</w:t>
      </w:r>
      <w:r w:rsidR="0010681E" w:rsidRPr="0073627C">
        <w:rPr>
          <w:sz w:val="24"/>
          <w:szCs w:val="24"/>
        </w:rPr>
        <w:t>tre les mains d’un agent désigné à cet effet par le directeur de l’établissement.</w:t>
      </w:r>
    </w:p>
    <w:p w14:paraId="0AA5DF15" w14:textId="77777777" w:rsidR="00BD59B6" w:rsidRPr="0073627C" w:rsidRDefault="00BD59B6" w:rsidP="009F1E07">
      <w:pPr>
        <w:autoSpaceDE w:val="0"/>
        <w:autoSpaceDN w:val="0"/>
        <w:adjustRightInd w:val="0"/>
        <w:jc w:val="both"/>
        <w:rPr>
          <w:sz w:val="24"/>
          <w:szCs w:val="24"/>
        </w:rPr>
      </w:pPr>
    </w:p>
    <w:p w14:paraId="186BD849" w14:textId="77777777" w:rsidR="00BD59B6" w:rsidRPr="0073627C" w:rsidRDefault="00BD59B6" w:rsidP="009F1E07">
      <w:pPr>
        <w:autoSpaceDE w:val="0"/>
        <w:autoSpaceDN w:val="0"/>
        <w:adjustRightInd w:val="0"/>
        <w:jc w:val="both"/>
        <w:rPr>
          <w:sz w:val="24"/>
          <w:szCs w:val="24"/>
        </w:rPr>
      </w:pPr>
      <w:r w:rsidRPr="0073627C">
        <w:rPr>
          <w:sz w:val="24"/>
          <w:szCs w:val="24"/>
        </w:rPr>
        <w:t xml:space="preserve">Ils sont remis aux héritiers sur justification de leurs droits, ou au notaire chargé de la succession pendant une année à compter de la date de décès. </w:t>
      </w:r>
    </w:p>
    <w:p w14:paraId="7C553013" w14:textId="77777777" w:rsidR="00BD59B6" w:rsidRPr="0073627C" w:rsidRDefault="00BD59B6" w:rsidP="009F1E07">
      <w:pPr>
        <w:autoSpaceDE w:val="0"/>
        <w:autoSpaceDN w:val="0"/>
        <w:adjustRightInd w:val="0"/>
        <w:jc w:val="both"/>
        <w:rPr>
          <w:sz w:val="24"/>
          <w:szCs w:val="24"/>
        </w:rPr>
      </w:pPr>
    </w:p>
    <w:p w14:paraId="6B2234A6" w14:textId="77777777" w:rsidR="00BD59B6" w:rsidRPr="0073627C" w:rsidRDefault="00BD59B6" w:rsidP="009F1E07">
      <w:pPr>
        <w:autoSpaceDE w:val="0"/>
        <w:autoSpaceDN w:val="0"/>
        <w:adjustRightInd w:val="0"/>
        <w:jc w:val="both"/>
        <w:rPr>
          <w:sz w:val="24"/>
          <w:szCs w:val="24"/>
        </w:rPr>
      </w:pPr>
      <w:r w:rsidRPr="0073627C">
        <w:rPr>
          <w:sz w:val="24"/>
          <w:szCs w:val="24"/>
        </w:rPr>
        <w:t>Les objets laissés à l’</w:t>
      </w:r>
      <w:r w:rsidR="00CE7FB9" w:rsidRPr="0073627C">
        <w:rPr>
          <w:sz w:val="24"/>
          <w:szCs w:val="24"/>
        </w:rPr>
        <w:t>établissement</w:t>
      </w:r>
      <w:r w:rsidRPr="0073627C">
        <w:rPr>
          <w:sz w:val="24"/>
          <w:szCs w:val="24"/>
        </w:rPr>
        <w:t xml:space="preserve"> après un départ ou non réclamés par les héritiers d’une personne décédée sont considérés comme abandonnés dès lors qu’un an après le décès ou le départ définit, l’EHPAD n’aurait r</w:t>
      </w:r>
      <w:r w:rsidR="00365CB8">
        <w:rPr>
          <w:sz w:val="24"/>
          <w:szCs w:val="24"/>
        </w:rPr>
        <w:t>eçu aucune information sur l</w:t>
      </w:r>
      <w:r w:rsidRPr="0073627C">
        <w:rPr>
          <w:sz w:val="24"/>
          <w:szCs w:val="24"/>
        </w:rPr>
        <w:t>es conditions de leur enlèvement ou de leur retrait. Ils sont alors remis à la Caisse des Dépôts et Consignations. Pour les autres objets mobiliers, la remise s’effectue auprès de l’autorité administrative chargée du domaine aux fins d’être mis en vente.</w:t>
      </w:r>
    </w:p>
    <w:p w14:paraId="1A4AA5F0" w14:textId="77777777" w:rsidR="009F1E07" w:rsidRDefault="00ED76B3" w:rsidP="009F1E07">
      <w:pPr>
        <w:autoSpaceDE w:val="0"/>
        <w:autoSpaceDN w:val="0"/>
        <w:adjustRightInd w:val="0"/>
        <w:jc w:val="both"/>
        <w:rPr>
          <w:sz w:val="24"/>
          <w:szCs w:val="24"/>
        </w:rPr>
      </w:pPr>
      <w:r w:rsidRPr="0073627C">
        <w:rPr>
          <w:sz w:val="24"/>
          <w:szCs w:val="24"/>
        </w:rPr>
        <w:t>Le service des domaines peut refuser la remise des objets dont la valeur est inférieure aux frais de vente prévisibles. Dans cette hypothèse, les objets deviennent la propriété de l’établissement.</w:t>
      </w:r>
    </w:p>
    <w:p w14:paraId="3CCCB5BD" w14:textId="77777777" w:rsidR="00866F03" w:rsidRPr="0073627C" w:rsidRDefault="00866F03" w:rsidP="009F1E07">
      <w:pPr>
        <w:autoSpaceDE w:val="0"/>
        <w:autoSpaceDN w:val="0"/>
        <w:adjustRightInd w:val="0"/>
        <w:jc w:val="both"/>
        <w:rPr>
          <w:sz w:val="24"/>
          <w:szCs w:val="24"/>
        </w:rPr>
      </w:pPr>
    </w:p>
    <w:p w14:paraId="1464ED6D" w14:textId="77777777" w:rsidR="009F1E07" w:rsidRPr="0073627C" w:rsidRDefault="009F1E07" w:rsidP="009F1E07">
      <w:pPr>
        <w:autoSpaceDE w:val="0"/>
        <w:autoSpaceDN w:val="0"/>
        <w:adjustRightInd w:val="0"/>
        <w:jc w:val="both"/>
        <w:rPr>
          <w:sz w:val="24"/>
          <w:szCs w:val="24"/>
          <w:u w:val="single"/>
        </w:rPr>
      </w:pPr>
    </w:p>
    <w:p w14:paraId="7EF5394C" w14:textId="77777777" w:rsidR="00794C8E" w:rsidRPr="0073627C" w:rsidRDefault="00794C8E" w:rsidP="00BF447B">
      <w:pPr>
        <w:pStyle w:val="Titre2"/>
        <w:numPr>
          <w:ilvl w:val="1"/>
          <w:numId w:val="15"/>
        </w:numPr>
      </w:pPr>
      <w:bookmarkStart w:id="37" w:name="_Toc494907733"/>
      <w:r w:rsidRPr="0073627C">
        <w:t>Certification de la délivrance d’informations sur le régime des biens</w:t>
      </w:r>
      <w:bookmarkEnd w:id="37"/>
      <w:r w:rsidRPr="0073627C">
        <w:t xml:space="preserve"> </w:t>
      </w:r>
    </w:p>
    <w:p w14:paraId="20A41C7C" w14:textId="77777777" w:rsidR="00486472" w:rsidRPr="0073627C" w:rsidRDefault="00486472" w:rsidP="00486472">
      <w:pPr>
        <w:autoSpaceDE w:val="0"/>
        <w:autoSpaceDN w:val="0"/>
        <w:adjustRightInd w:val="0"/>
        <w:jc w:val="both"/>
        <w:rPr>
          <w:sz w:val="24"/>
          <w:szCs w:val="24"/>
          <w:u w:val="single"/>
        </w:rPr>
      </w:pPr>
    </w:p>
    <w:p w14:paraId="52E58EE6" w14:textId="77777777" w:rsidR="00486472" w:rsidRDefault="00486472" w:rsidP="00486472">
      <w:pPr>
        <w:autoSpaceDE w:val="0"/>
        <w:autoSpaceDN w:val="0"/>
        <w:adjustRightInd w:val="0"/>
        <w:jc w:val="both"/>
        <w:rPr>
          <w:sz w:val="24"/>
          <w:szCs w:val="24"/>
        </w:rPr>
      </w:pPr>
      <w:r w:rsidRPr="0073627C">
        <w:rPr>
          <w:sz w:val="24"/>
          <w:szCs w:val="24"/>
        </w:rPr>
        <w:t>La personne hébergée et/ou son représentant légal, certifient avoir reçu une information écrite et orale des règles relatives aux biens détenus par les personnes hébergées dans l’établissement et des principes gouvernant la responsabilité de celui-ci en cas de vol, perte ou détérioration de ces biens, selon qu’ils ont ou non été déposés, ainsi que le sort réservé aux objets non réclamés ou abandonnés.</w:t>
      </w:r>
    </w:p>
    <w:p w14:paraId="4BA7DCD4" w14:textId="77777777" w:rsidR="00EF711D" w:rsidRPr="0073627C" w:rsidRDefault="00EF711D" w:rsidP="00486472">
      <w:pPr>
        <w:autoSpaceDE w:val="0"/>
        <w:autoSpaceDN w:val="0"/>
        <w:adjustRightInd w:val="0"/>
        <w:jc w:val="both"/>
        <w:rPr>
          <w:sz w:val="24"/>
          <w:szCs w:val="24"/>
        </w:rPr>
      </w:pPr>
    </w:p>
    <w:p w14:paraId="01CF919A" w14:textId="77777777" w:rsidR="00636487" w:rsidRPr="0073627C" w:rsidRDefault="00636487" w:rsidP="00486472">
      <w:pPr>
        <w:autoSpaceDE w:val="0"/>
        <w:autoSpaceDN w:val="0"/>
        <w:adjustRightInd w:val="0"/>
        <w:jc w:val="both"/>
        <w:rPr>
          <w:sz w:val="24"/>
          <w:szCs w:val="24"/>
        </w:rPr>
      </w:pPr>
    </w:p>
    <w:p w14:paraId="13117998" w14:textId="77777777" w:rsidR="00636487" w:rsidRPr="002E33E0" w:rsidRDefault="00636487" w:rsidP="00BF447B">
      <w:pPr>
        <w:pStyle w:val="Titre1"/>
        <w:numPr>
          <w:ilvl w:val="0"/>
          <w:numId w:val="15"/>
        </w:numPr>
        <w:jc w:val="left"/>
        <w:rPr>
          <w:sz w:val="28"/>
          <w:szCs w:val="28"/>
        </w:rPr>
      </w:pPr>
      <w:bookmarkStart w:id="38" w:name="_Toc494907734"/>
      <w:r w:rsidRPr="002E33E0">
        <w:rPr>
          <w:sz w:val="28"/>
          <w:szCs w:val="28"/>
        </w:rPr>
        <w:t>ASSURANCES</w:t>
      </w:r>
      <w:bookmarkEnd w:id="38"/>
    </w:p>
    <w:p w14:paraId="20727BFD" w14:textId="77777777" w:rsidR="00DE546A" w:rsidRPr="001F537E" w:rsidRDefault="00DE546A" w:rsidP="0073627C">
      <w:pPr>
        <w:autoSpaceDE w:val="0"/>
        <w:autoSpaceDN w:val="0"/>
        <w:adjustRightInd w:val="0"/>
        <w:jc w:val="both"/>
        <w:rPr>
          <w:sz w:val="24"/>
        </w:rPr>
      </w:pPr>
    </w:p>
    <w:p w14:paraId="630B5321" w14:textId="77777777" w:rsidR="00DE546A" w:rsidRPr="0073627C" w:rsidRDefault="00DE546A" w:rsidP="00AB0E43">
      <w:pPr>
        <w:autoSpaceDE w:val="0"/>
        <w:autoSpaceDN w:val="0"/>
        <w:adjustRightInd w:val="0"/>
        <w:jc w:val="both"/>
        <w:rPr>
          <w:sz w:val="24"/>
        </w:rPr>
      </w:pPr>
      <w:r w:rsidRPr="001F537E">
        <w:rPr>
          <w:sz w:val="24"/>
        </w:rPr>
        <w:t xml:space="preserve">En qualité de structure à caractère public, l’établissement s’inscrit dans le cadre spécifique du droit et de la responsabilité administrative, pour ses règles de fonctionnement et l’engagement d’un contentieux éventuel. Il est assuré pour </w:t>
      </w:r>
      <w:r w:rsidRPr="0073627C">
        <w:rPr>
          <w:sz w:val="24"/>
        </w:rPr>
        <w:t>l’exercice de ses différentes activités, dans le cadre des lois et règlements en vigueur.</w:t>
      </w:r>
    </w:p>
    <w:p w14:paraId="4480F7FF" w14:textId="77777777" w:rsidR="004946E3" w:rsidRPr="0073627C" w:rsidRDefault="004946E3" w:rsidP="004946E3">
      <w:pPr>
        <w:autoSpaceDE w:val="0"/>
        <w:autoSpaceDN w:val="0"/>
        <w:adjustRightInd w:val="0"/>
        <w:jc w:val="both"/>
        <w:rPr>
          <w:sz w:val="24"/>
        </w:rPr>
      </w:pPr>
    </w:p>
    <w:p w14:paraId="22B6D7C4" w14:textId="77777777" w:rsidR="004946E3" w:rsidRPr="0073627C" w:rsidRDefault="004946E3" w:rsidP="00AB0E43">
      <w:pPr>
        <w:autoSpaceDE w:val="0"/>
        <w:autoSpaceDN w:val="0"/>
        <w:adjustRightInd w:val="0"/>
        <w:jc w:val="both"/>
        <w:rPr>
          <w:sz w:val="24"/>
        </w:rPr>
      </w:pPr>
      <w:r w:rsidRPr="0073627C">
        <w:rPr>
          <w:sz w:val="24"/>
        </w:rPr>
        <w:t xml:space="preserve">Ces assurances n’exonèrent pas la personne hébergée des dommages dont elle pourrait être la cause. Elle a donc été informée de l’obligation de souscrire à ses frais une assurance Responsabilité Civile individuelle et de présenter une police d’assurance signée. Elle, ou son représentant légal, s’engage à renouveler son </w:t>
      </w:r>
      <w:r w:rsidR="006E7CFD" w:rsidRPr="0073627C">
        <w:rPr>
          <w:sz w:val="24"/>
        </w:rPr>
        <w:t>assurance chaque année.</w:t>
      </w:r>
    </w:p>
    <w:p w14:paraId="5B8043C8" w14:textId="77777777" w:rsidR="006E7CFD" w:rsidRPr="0073627C" w:rsidRDefault="006E7CFD" w:rsidP="004946E3">
      <w:pPr>
        <w:autoSpaceDE w:val="0"/>
        <w:autoSpaceDN w:val="0"/>
        <w:adjustRightInd w:val="0"/>
        <w:ind w:firstLine="708"/>
        <w:jc w:val="both"/>
        <w:rPr>
          <w:sz w:val="24"/>
        </w:rPr>
      </w:pPr>
    </w:p>
    <w:p w14:paraId="62B537BB" w14:textId="77777777" w:rsidR="006E7CFD" w:rsidRPr="0073627C" w:rsidRDefault="006E7CFD" w:rsidP="00853BCB">
      <w:pPr>
        <w:autoSpaceDE w:val="0"/>
        <w:autoSpaceDN w:val="0"/>
        <w:adjustRightInd w:val="0"/>
        <w:jc w:val="both"/>
        <w:rPr>
          <w:sz w:val="24"/>
        </w:rPr>
      </w:pPr>
      <w:r w:rsidRPr="0073627C">
        <w:rPr>
          <w:sz w:val="24"/>
        </w:rPr>
        <w:t>La personne hébergée</w:t>
      </w:r>
      <w:r w:rsidR="00365CB8">
        <w:rPr>
          <w:sz w:val="24"/>
        </w:rPr>
        <w:t xml:space="preserve"> et/ou son représentant légal,</w:t>
      </w:r>
      <w:r w:rsidRPr="0073627C">
        <w:rPr>
          <w:sz w:val="24"/>
        </w:rPr>
        <w:t xml:space="preserve"> certifie être informée de la recommandation qui lui a été faite de souscrire une assurance de ses biens et objets personnels contre le vol. </w:t>
      </w:r>
    </w:p>
    <w:p w14:paraId="5D27E63C" w14:textId="77777777" w:rsidR="00DE546A" w:rsidRPr="001F537E" w:rsidRDefault="004946E3" w:rsidP="00365CB8">
      <w:pPr>
        <w:autoSpaceDE w:val="0"/>
        <w:autoSpaceDN w:val="0"/>
        <w:adjustRightInd w:val="0"/>
        <w:jc w:val="both"/>
        <w:rPr>
          <w:b/>
        </w:rPr>
      </w:pPr>
      <w:r w:rsidRPr="0073627C">
        <w:rPr>
          <w:sz w:val="24"/>
        </w:rPr>
        <w:tab/>
      </w:r>
      <w:r w:rsidR="00DE546A" w:rsidRPr="001F537E">
        <w:rPr>
          <w:b/>
        </w:rPr>
        <w:t xml:space="preserve"> </w:t>
      </w:r>
    </w:p>
    <w:p w14:paraId="5EB87BD0" w14:textId="77777777" w:rsidR="00636487" w:rsidRDefault="00636487" w:rsidP="00636487">
      <w:pPr>
        <w:pStyle w:val="Retraitcorpsdetexte"/>
        <w:ind w:firstLine="0"/>
        <w:jc w:val="both"/>
        <w:rPr>
          <w:strike/>
        </w:rPr>
      </w:pPr>
    </w:p>
    <w:p w14:paraId="6672C99B" w14:textId="77777777" w:rsidR="00636487" w:rsidRDefault="00636487" w:rsidP="00636487">
      <w:pPr>
        <w:pStyle w:val="Retraitcorpsdetexte"/>
        <w:ind w:firstLine="0"/>
        <w:jc w:val="both"/>
        <w:rPr>
          <w:strike/>
        </w:rPr>
      </w:pPr>
    </w:p>
    <w:p w14:paraId="5CAD207D" w14:textId="77777777" w:rsidR="00636487" w:rsidRPr="002E33E0" w:rsidRDefault="00636487" w:rsidP="00BF447B">
      <w:pPr>
        <w:pStyle w:val="Titre1"/>
        <w:numPr>
          <w:ilvl w:val="0"/>
          <w:numId w:val="15"/>
        </w:numPr>
        <w:jc w:val="left"/>
        <w:rPr>
          <w:sz w:val="28"/>
          <w:szCs w:val="28"/>
        </w:rPr>
      </w:pPr>
      <w:bookmarkStart w:id="39" w:name="_Toc494907735"/>
      <w:r w:rsidRPr="002E33E0">
        <w:rPr>
          <w:sz w:val="28"/>
          <w:szCs w:val="28"/>
        </w:rPr>
        <w:t>DROIT A L’IMAGE</w:t>
      </w:r>
      <w:bookmarkEnd w:id="39"/>
    </w:p>
    <w:p w14:paraId="78C44BCD" w14:textId="77777777" w:rsidR="00DE546A" w:rsidRPr="0033339C" w:rsidRDefault="00DE546A">
      <w:pPr>
        <w:autoSpaceDE w:val="0"/>
        <w:autoSpaceDN w:val="0"/>
        <w:adjustRightInd w:val="0"/>
        <w:ind w:firstLine="709"/>
        <w:jc w:val="both"/>
        <w:rPr>
          <w:sz w:val="24"/>
        </w:rPr>
      </w:pPr>
    </w:p>
    <w:p w14:paraId="1D9CE2FF" w14:textId="77777777" w:rsidR="00EB1F76" w:rsidRPr="0073627C" w:rsidRDefault="00DE546A" w:rsidP="00853BCB">
      <w:pPr>
        <w:pStyle w:val="Corpsdetexte3"/>
      </w:pPr>
      <w:r w:rsidRPr="0033339C">
        <w:t xml:space="preserve">L’établissement garantit le droit au respect de la vie privée de chacun. </w:t>
      </w:r>
      <w:r w:rsidR="00365CB8" w:rsidRPr="0033339C">
        <w:t xml:space="preserve">Le personnel de l’établissement peut être </w:t>
      </w:r>
      <w:r w:rsidRPr="0033339C">
        <w:t>amené à effectuer des prises de vues (photos et vidéos) dans le cadre de son activité. Ces prises de vues sont réalisées au sein de l’établissement et à l’extérieur, lors des sorties. Elles peuvent être affichées dans l’établissement (</w:t>
      </w:r>
      <w:r w:rsidR="002E1EC8" w:rsidRPr="0033339C">
        <w:t>hall d’entrée, couloirs des services, salons d’animation</w:t>
      </w:r>
      <w:r w:rsidRPr="0033339C">
        <w:t>, journal interne, site Internet…), diffusées</w:t>
      </w:r>
      <w:r w:rsidRPr="001F537E">
        <w:t xml:space="preserve"> dans la presse </w:t>
      </w:r>
      <w:r w:rsidR="00365CB8">
        <w:t>et/</w:t>
      </w:r>
      <w:r w:rsidRPr="001F537E">
        <w:t xml:space="preserve">ou dans d’autres structures (écoles, </w:t>
      </w:r>
      <w:r w:rsidR="00365CB8" w:rsidRPr="001F537E">
        <w:t>halte-garderie</w:t>
      </w:r>
      <w:r w:rsidRPr="001F537E">
        <w:t xml:space="preserve">, </w:t>
      </w:r>
      <w:r w:rsidR="001533D5">
        <w:t xml:space="preserve">autres </w:t>
      </w:r>
      <w:r w:rsidR="001533D5" w:rsidRPr="0073627C">
        <w:t>EHPAD, …</w:t>
      </w:r>
      <w:r w:rsidRPr="0073627C">
        <w:t xml:space="preserve">). </w:t>
      </w:r>
    </w:p>
    <w:p w14:paraId="26BD1D4A" w14:textId="77777777" w:rsidR="00EB1F76" w:rsidRPr="0073627C" w:rsidRDefault="00EB1F76">
      <w:pPr>
        <w:pStyle w:val="Corpsdetexte3"/>
        <w:ind w:firstLine="709"/>
      </w:pPr>
    </w:p>
    <w:p w14:paraId="401972C1" w14:textId="77777777" w:rsidR="00DE546A" w:rsidRPr="0073627C" w:rsidRDefault="001533D5" w:rsidP="00853BCB">
      <w:pPr>
        <w:pStyle w:val="Corpsdetexte3"/>
      </w:pPr>
      <w:r w:rsidRPr="0073627C">
        <w:t xml:space="preserve">La personne hébergée </w:t>
      </w:r>
      <w:r w:rsidR="00DE546A" w:rsidRPr="0073627C">
        <w:t>ou son représentant légal refusant la publication ou la re</w:t>
      </w:r>
      <w:r w:rsidR="00C00C93" w:rsidRPr="0073627C">
        <w:t>production d’une prise de vue la</w:t>
      </w:r>
      <w:r w:rsidR="00DE546A" w:rsidRPr="0073627C">
        <w:t xml:space="preserve"> concernant doit le préciser lors de la signature</w:t>
      </w:r>
      <w:r w:rsidR="00C00C93" w:rsidRPr="0073627C">
        <w:t xml:space="preserve"> du</w:t>
      </w:r>
      <w:r w:rsidR="00DE546A" w:rsidRPr="0073627C">
        <w:t xml:space="preserve"> présent contrat. Dans le cas contraire, l’autorisation de prise de vues est supposée acquise et le </w:t>
      </w:r>
      <w:r w:rsidR="00EC613F" w:rsidRPr="0073627C">
        <w:t>résident</w:t>
      </w:r>
      <w:r w:rsidR="00DE546A" w:rsidRPr="0073627C">
        <w:t xml:space="preserve"> renonce à </w:t>
      </w:r>
      <w:r w:rsidR="0073627C" w:rsidRPr="0073627C">
        <w:t>toutes poursuites judiciaires</w:t>
      </w:r>
      <w:r w:rsidR="00C00C93" w:rsidRPr="0073627C">
        <w:t xml:space="preserve"> pour ce motif</w:t>
      </w:r>
      <w:r w:rsidR="00DE546A" w:rsidRPr="0073627C">
        <w:t>.</w:t>
      </w:r>
    </w:p>
    <w:p w14:paraId="2B542BE8" w14:textId="77777777" w:rsidR="00BF1D26" w:rsidRPr="0073627C" w:rsidRDefault="00BF1D26">
      <w:pPr>
        <w:pStyle w:val="Corpsdetexte3"/>
        <w:ind w:firstLine="709"/>
      </w:pPr>
    </w:p>
    <w:p w14:paraId="57253C4C" w14:textId="77777777" w:rsidR="00C00C93" w:rsidRPr="0073627C" w:rsidRDefault="00C00C93" w:rsidP="00C00C93">
      <w:pPr>
        <w:autoSpaceDE w:val="0"/>
        <w:autoSpaceDN w:val="0"/>
        <w:adjustRightInd w:val="0"/>
        <w:jc w:val="both"/>
        <w:rPr>
          <w:b/>
          <w:sz w:val="28"/>
        </w:rPr>
      </w:pPr>
    </w:p>
    <w:p w14:paraId="4A87015B" w14:textId="77777777" w:rsidR="00C00C93" w:rsidRPr="002E33E0" w:rsidRDefault="00C00C93" w:rsidP="00BF447B">
      <w:pPr>
        <w:pStyle w:val="Titre1"/>
        <w:numPr>
          <w:ilvl w:val="0"/>
          <w:numId w:val="15"/>
        </w:numPr>
        <w:jc w:val="left"/>
        <w:rPr>
          <w:sz w:val="28"/>
          <w:szCs w:val="28"/>
        </w:rPr>
      </w:pPr>
      <w:bookmarkStart w:id="40" w:name="_Toc494907736"/>
      <w:r w:rsidRPr="002E33E0">
        <w:rPr>
          <w:sz w:val="28"/>
          <w:szCs w:val="28"/>
        </w:rPr>
        <w:t>REGLEMENT DE FONCTIONNEMENT</w:t>
      </w:r>
      <w:bookmarkEnd w:id="40"/>
    </w:p>
    <w:p w14:paraId="384BE06B" w14:textId="77777777" w:rsidR="009610FA" w:rsidRPr="0073627C" w:rsidRDefault="009610FA">
      <w:pPr>
        <w:autoSpaceDE w:val="0"/>
        <w:autoSpaceDN w:val="0"/>
        <w:adjustRightInd w:val="0"/>
        <w:ind w:firstLine="709"/>
        <w:jc w:val="both"/>
        <w:rPr>
          <w:b/>
          <w:sz w:val="28"/>
        </w:rPr>
      </w:pPr>
    </w:p>
    <w:p w14:paraId="51ED32F9" w14:textId="77777777" w:rsidR="00C00C93" w:rsidRPr="0073627C" w:rsidRDefault="00C00C93" w:rsidP="00B022B4">
      <w:pPr>
        <w:autoSpaceDE w:val="0"/>
        <w:autoSpaceDN w:val="0"/>
        <w:adjustRightInd w:val="0"/>
        <w:jc w:val="both"/>
        <w:rPr>
          <w:sz w:val="24"/>
          <w:szCs w:val="24"/>
        </w:rPr>
      </w:pPr>
      <w:r w:rsidRPr="0073627C">
        <w:rPr>
          <w:sz w:val="24"/>
          <w:szCs w:val="24"/>
        </w:rPr>
        <w:t xml:space="preserve">La signature du présent contrat par la personne hébergée et/ou son représentant légal vaut acceptation du règlement de fonctionnement de l’EHPAD en vigueur à la date de </w:t>
      </w:r>
      <w:r w:rsidRPr="0073627C">
        <w:rPr>
          <w:sz w:val="24"/>
          <w:szCs w:val="24"/>
        </w:rPr>
        <w:lastRenderedPageBreak/>
        <w:t>signature dudit contrat. Le règlement de fonctionnement est annexé au présent contrat.</w:t>
      </w:r>
    </w:p>
    <w:p w14:paraId="13C96CF3" w14:textId="77777777" w:rsidR="00C00C93" w:rsidRPr="0073627C" w:rsidRDefault="00C00C93" w:rsidP="00C00C93">
      <w:pPr>
        <w:autoSpaceDE w:val="0"/>
        <w:autoSpaceDN w:val="0"/>
        <w:adjustRightInd w:val="0"/>
        <w:jc w:val="both"/>
        <w:rPr>
          <w:sz w:val="24"/>
          <w:szCs w:val="24"/>
        </w:rPr>
      </w:pPr>
    </w:p>
    <w:p w14:paraId="31656EBC" w14:textId="77777777" w:rsidR="00C97576" w:rsidRPr="0073627C" w:rsidRDefault="00C97576" w:rsidP="00C00C93">
      <w:pPr>
        <w:autoSpaceDE w:val="0"/>
        <w:autoSpaceDN w:val="0"/>
        <w:adjustRightInd w:val="0"/>
        <w:jc w:val="both"/>
        <w:rPr>
          <w:sz w:val="24"/>
          <w:szCs w:val="24"/>
        </w:rPr>
      </w:pPr>
    </w:p>
    <w:p w14:paraId="1B55EE94" w14:textId="77777777" w:rsidR="00C97576" w:rsidRPr="00C825F5" w:rsidRDefault="00C97576" w:rsidP="00BF447B">
      <w:pPr>
        <w:pStyle w:val="Titre1"/>
        <w:numPr>
          <w:ilvl w:val="0"/>
          <w:numId w:val="15"/>
        </w:numPr>
        <w:jc w:val="left"/>
        <w:rPr>
          <w:sz w:val="28"/>
          <w:szCs w:val="28"/>
        </w:rPr>
      </w:pPr>
      <w:bookmarkStart w:id="41" w:name="_Toc494907737"/>
      <w:r w:rsidRPr="00C825F5">
        <w:rPr>
          <w:sz w:val="28"/>
          <w:szCs w:val="28"/>
        </w:rPr>
        <w:t>CONSENTEMENT</w:t>
      </w:r>
      <w:bookmarkEnd w:id="41"/>
    </w:p>
    <w:p w14:paraId="4AAE53CB" w14:textId="77777777" w:rsidR="00C97576" w:rsidRPr="0073627C" w:rsidRDefault="00C97576" w:rsidP="0073627C">
      <w:pPr>
        <w:autoSpaceDE w:val="0"/>
        <w:autoSpaceDN w:val="0"/>
        <w:adjustRightInd w:val="0"/>
        <w:jc w:val="both"/>
        <w:rPr>
          <w:b/>
          <w:bCs/>
          <w:sz w:val="24"/>
          <w:szCs w:val="24"/>
        </w:rPr>
      </w:pPr>
    </w:p>
    <w:p w14:paraId="1CD17D26" w14:textId="77777777" w:rsidR="00C97576" w:rsidRPr="0073627C" w:rsidRDefault="00C97576" w:rsidP="00B022B4">
      <w:pPr>
        <w:autoSpaceDE w:val="0"/>
        <w:autoSpaceDN w:val="0"/>
        <w:adjustRightInd w:val="0"/>
        <w:jc w:val="both"/>
        <w:rPr>
          <w:sz w:val="24"/>
          <w:szCs w:val="25"/>
        </w:rPr>
      </w:pPr>
      <w:r w:rsidRPr="0073627C">
        <w:rPr>
          <w:sz w:val="24"/>
          <w:szCs w:val="25"/>
        </w:rPr>
        <w:t>Dans le respect des dispositions légales, art. L. 311-4 du CASF relatif à la charte des droits et libertés de la personne accueillie, le consentement éclairé et la participation de la personne hébergée ou de son représentant légal sont obligatoirement recherché</w:t>
      </w:r>
      <w:r w:rsidR="00806EEA">
        <w:rPr>
          <w:sz w:val="24"/>
          <w:szCs w:val="25"/>
        </w:rPr>
        <w:t>s</w:t>
      </w:r>
      <w:r w:rsidRPr="0073627C">
        <w:rPr>
          <w:sz w:val="24"/>
          <w:szCs w:val="25"/>
        </w:rPr>
        <w:t xml:space="preserve"> pour l’établissement du contrat.</w:t>
      </w:r>
    </w:p>
    <w:p w14:paraId="2BBACB96" w14:textId="77777777" w:rsidR="00C97576" w:rsidRPr="0073627C" w:rsidRDefault="00C97576" w:rsidP="00C97576">
      <w:pPr>
        <w:autoSpaceDE w:val="0"/>
        <w:autoSpaceDN w:val="0"/>
        <w:adjustRightInd w:val="0"/>
        <w:ind w:firstLine="540"/>
        <w:jc w:val="both"/>
        <w:rPr>
          <w:sz w:val="24"/>
        </w:rPr>
      </w:pPr>
    </w:p>
    <w:p w14:paraId="3820F67C" w14:textId="77777777" w:rsidR="0073627C" w:rsidRPr="0073627C" w:rsidRDefault="00C97576" w:rsidP="00B022B4">
      <w:pPr>
        <w:autoSpaceDE w:val="0"/>
        <w:autoSpaceDN w:val="0"/>
        <w:adjustRightInd w:val="0"/>
        <w:jc w:val="both"/>
        <w:rPr>
          <w:sz w:val="24"/>
        </w:rPr>
      </w:pPr>
      <w:r w:rsidRPr="0073627C">
        <w:rPr>
          <w:sz w:val="24"/>
        </w:rPr>
        <w:t xml:space="preserve">Si </w:t>
      </w:r>
      <w:r w:rsidR="00B022B4">
        <w:rPr>
          <w:sz w:val="24"/>
        </w:rPr>
        <w:t>la personne hébergée</w:t>
      </w:r>
      <w:r w:rsidRPr="0073627C">
        <w:rPr>
          <w:sz w:val="24"/>
        </w:rPr>
        <w:t xml:space="preserve"> bénéficie d’une mesure de protection prévue par la loi, les signataires du présent contrat attestent qu’elle a bien participé à son élaboration et qu’elle a pu </w:t>
      </w:r>
      <w:r w:rsidR="00806EEA">
        <w:rPr>
          <w:sz w:val="24"/>
        </w:rPr>
        <w:t xml:space="preserve">donner son consentement dans la mesure de </w:t>
      </w:r>
      <w:r w:rsidRPr="0073627C">
        <w:rPr>
          <w:sz w:val="24"/>
        </w:rPr>
        <w:t>ses capacités</w:t>
      </w:r>
      <w:r w:rsidR="0073627C" w:rsidRPr="0073627C">
        <w:rPr>
          <w:sz w:val="24"/>
        </w:rPr>
        <w:t>.</w:t>
      </w:r>
    </w:p>
    <w:p w14:paraId="639CC757" w14:textId="77777777" w:rsidR="0073627C" w:rsidRPr="0073627C" w:rsidRDefault="0073627C" w:rsidP="00C97576">
      <w:pPr>
        <w:autoSpaceDE w:val="0"/>
        <w:autoSpaceDN w:val="0"/>
        <w:adjustRightInd w:val="0"/>
        <w:ind w:firstLine="540"/>
        <w:jc w:val="both"/>
        <w:rPr>
          <w:strike/>
          <w:sz w:val="24"/>
        </w:rPr>
      </w:pPr>
    </w:p>
    <w:p w14:paraId="10983BB6" w14:textId="77777777" w:rsidR="00412102" w:rsidRPr="0073627C" w:rsidRDefault="00412102" w:rsidP="00412102">
      <w:pPr>
        <w:autoSpaceDE w:val="0"/>
        <w:autoSpaceDN w:val="0"/>
        <w:adjustRightInd w:val="0"/>
        <w:jc w:val="both"/>
        <w:rPr>
          <w:strike/>
          <w:sz w:val="24"/>
        </w:rPr>
      </w:pPr>
    </w:p>
    <w:p w14:paraId="3B376632" w14:textId="77777777" w:rsidR="00412102" w:rsidRPr="00C825F5" w:rsidRDefault="00412102" w:rsidP="00BF447B">
      <w:pPr>
        <w:pStyle w:val="Titre1"/>
        <w:numPr>
          <w:ilvl w:val="0"/>
          <w:numId w:val="15"/>
        </w:numPr>
        <w:jc w:val="left"/>
        <w:rPr>
          <w:sz w:val="28"/>
          <w:szCs w:val="28"/>
        </w:rPr>
      </w:pPr>
      <w:bookmarkStart w:id="42" w:name="_Toc494907738"/>
      <w:r w:rsidRPr="00C825F5">
        <w:rPr>
          <w:sz w:val="28"/>
          <w:szCs w:val="28"/>
        </w:rPr>
        <w:t>CLAUSE DE CONFORMITE</w:t>
      </w:r>
      <w:bookmarkEnd w:id="42"/>
    </w:p>
    <w:p w14:paraId="57586507" w14:textId="77777777" w:rsidR="00C97576" w:rsidRPr="00806EEA" w:rsidRDefault="00C97576" w:rsidP="00C97576">
      <w:pPr>
        <w:autoSpaceDE w:val="0"/>
        <w:autoSpaceDN w:val="0"/>
        <w:adjustRightInd w:val="0"/>
        <w:jc w:val="both"/>
        <w:rPr>
          <w:sz w:val="24"/>
        </w:rPr>
      </w:pPr>
    </w:p>
    <w:p w14:paraId="7528A7B7" w14:textId="77777777" w:rsidR="00C97576" w:rsidRPr="00806EEA" w:rsidRDefault="00412102" w:rsidP="00B022B4">
      <w:pPr>
        <w:pStyle w:val="Default"/>
        <w:jc w:val="both"/>
        <w:rPr>
          <w:rFonts w:ascii="Tahoma" w:hAnsi="Tahoma" w:cs="Tahoma"/>
          <w:color w:val="auto"/>
          <w:szCs w:val="23"/>
        </w:rPr>
      </w:pPr>
      <w:r w:rsidRPr="00806EEA">
        <w:rPr>
          <w:rFonts w:ascii="Tahoma" w:hAnsi="Tahoma" w:cs="Tahoma"/>
          <w:color w:val="auto"/>
          <w:szCs w:val="23"/>
        </w:rPr>
        <w:t>L</w:t>
      </w:r>
      <w:r w:rsidR="00C97576" w:rsidRPr="00806EEA">
        <w:rPr>
          <w:rFonts w:ascii="Tahoma" w:hAnsi="Tahoma" w:cs="Tahoma"/>
          <w:color w:val="auto"/>
          <w:szCs w:val="23"/>
        </w:rPr>
        <w:t xml:space="preserve">es parties signataires attestent avoir pris connaissance de l’ensemble des obligations nées de ce contrat et ses annexes ainsi que des dispositions du règlement de fonctionnement de l’établissement et les approuvent. Ils s’engagent mutuellement à les respecter. </w:t>
      </w:r>
    </w:p>
    <w:p w14:paraId="33B70015" w14:textId="77777777" w:rsidR="00C97576" w:rsidRPr="0073627C" w:rsidRDefault="00C97576" w:rsidP="00C97576">
      <w:pPr>
        <w:pStyle w:val="Default"/>
        <w:ind w:firstLine="540"/>
        <w:jc w:val="both"/>
        <w:rPr>
          <w:rFonts w:ascii="Tahoma" w:hAnsi="Tahoma" w:cs="Tahoma"/>
          <w:i/>
          <w:iCs/>
          <w:color w:val="auto"/>
          <w:sz w:val="23"/>
          <w:szCs w:val="23"/>
        </w:rPr>
      </w:pPr>
    </w:p>
    <w:p w14:paraId="0E8AEEFD" w14:textId="77777777" w:rsidR="00C97576" w:rsidRPr="0073627C" w:rsidRDefault="00C97576" w:rsidP="00967670">
      <w:pPr>
        <w:pStyle w:val="Default"/>
        <w:jc w:val="center"/>
        <w:rPr>
          <w:rFonts w:ascii="Tahoma" w:hAnsi="Tahoma" w:cs="Tahoma"/>
          <w:b/>
          <w:bCs/>
          <w:i/>
          <w:iCs/>
          <w:color w:val="auto"/>
          <w:sz w:val="23"/>
          <w:szCs w:val="23"/>
        </w:rPr>
      </w:pPr>
      <w:r w:rsidRPr="0073627C">
        <w:rPr>
          <w:rFonts w:ascii="Tahoma" w:hAnsi="Tahoma" w:cs="Tahoma"/>
          <w:b/>
          <w:bCs/>
          <w:i/>
          <w:iCs/>
          <w:color w:val="auto"/>
          <w:sz w:val="23"/>
          <w:szCs w:val="23"/>
        </w:rPr>
        <w:t>--------------------------------------------------------------------------------------</w:t>
      </w:r>
    </w:p>
    <w:p w14:paraId="02FF0CB9" w14:textId="77777777" w:rsidR="00C97576" w:rsidRPr="0073627C" w:rsidRDefault="00C97576" w:rsidP="00C97576">
      <w:pPr>
        <w:pStyle w:val="Default"/>
        <w:ind w:firstLine="540"/>
        <w:jc w:val="both"/>
        <w:rPr>
          <w:rFonts w:ascii="Tahoma" w:hAnsi="Tahoma" w:cs="Tahoma"/>
          <w:b/>
          <w:bCs/>
          <w:color w:val="auto"/>
          <w:sz w:val="23"/>
          <w:szCs w:val="23"/>
        </w:rPr>
      </w:pPr>
    </w:p>
    <w:p w14:paraId="0D97BA26" w14:textId="77777777" w:rsidR="00C97576" w:rsidRPr="0073627C" w:rsidRDefault="00C76267" w:rsidP="00C76267">
      <w:pPr>
        <w:pStyle w:val="Default"/>
        <w:jc w:val="both"/>
        <w:rPr>
          <w:rFonts w:ascii="Tahoma" w:hAnsi="Tahoma" w:cs="Tahoma"/>
          <w:color w:val="auto"/>
          <w:szCs w:val="23"/>
        </w:rPr>
      </w:pPr>
      <w:r>
        <w:rPr>
          <w:rFonts w:ascii="Tahoma" w:hAnsi="Tahoma" w:cs="Tahoma"/>
          <w:color w:val="auto"/>
          <w:szCs w:val="23"/>
        </w:rPr>
        <w:t xml:space="preserve">Le présent contrat de séjour </w:t>
      </w:r>
      <w:r w:rsidR="00C97576" w:rsidRPr="0073627C">
        <w:rPr>
          <w:rFonts w:ascii="Tahoma" w:hAnsi="Tahoma" w:cs="Tahoma"/>
          <w:color w:val="auto"/>
          <w:szCs w:val="23"/>
        </w:rPr>
        <w:t>est établit en deux exemplaires. Le premier est remis</w:t>
      </w:r>
      <w:r w:rsidR="00412102" w:rsidRPr="0073627C">
        <w:rPr>
          <w:rFonts w:ascii="Tahoma" w:hAnsi="Tahoma" w:cs="Tahoma"/>
          <w:color w:val="auto"/>
          <w:szCs w:val="23"/>
        </w:rPr>
        <w:t xml:space="preserve"> à la personne hébergée</w:t>
      </w:r>
      <w:r w:rsidR="00C97576" w:rsidRPr="0073627C">
        <w:rPr>
          <w:rFonts w:ascii="Tahoma" w:hAnsi="Tahoma" w:cs="Tahoma"/>
          <w:color w:val="auto"/>
          <w:szCs w:val="23"/>
        </w:rPr>
        <w:t xml:space="preserve"> et/ou son représentant l’égal le cas échéant, le second est classé dans le dossier administratif </w:t>
      </w:r>
      <w:r w:rsidR="00806EEA">
        <w:rPr>
          <w:rFonts w:ascii="Tahoma" w:hAnsi="Tahoma" w:cs="Tahoma"/>
          <w:color w:val="auto"/>
          <w:szCs w:val="23"/>
        </w:rPr>
        <w:t xml:space="preserve">de la personne hébergée </w:t>
      </w:r>
      <w:r w:rsidR="00C97576" w:rsidRPr="0073627C">
        <w:rPr>
          <w:rFonts w:ascii="Tahoma" w:hAnsi="Tahoma" w:cs="Tahoma"/>
          <w:color w:val="auto"/>
          <w:szCs w:val="23"/>
        </w:rPr>
        <w:t xml:space="preserve">et sera confié au secrétariat de l’établissement. </w:t>
      </w:r>
    </w:p>
    <w:p w14:paraId="10CD0C57" w14:textId="77777777" w:rsidR="00C97576" w:rsidRPr="0073627C" w:rsidRDefault="00C97576" w:rsidP="00C97576">
      <w:pPr>
        <w:pStyle w:val="Default"/>
        <w:ind w:firstLine="540"/>
        <w:jc w:val="both"/>
        <w:rPr>
          <w:rFonts w:ascii="Tahoma" w:hAnsi="Tahoma" w:cs="Tahoma"/>
          <w:color w:val="auto"/>
          <w:szCs w:val="23"/>
        </w:rPr>
      </w:pPr>
    </w:p>
    <w:p w14:paraId="255F297E" w14:textId="77777777" w:rsidR="00C97576" w:rsidRPr="0073627C" w:rsidRDefault="00C97576" w:rsidP="00CE40B1">
      <w:pPr>
        <w:pStyle w:val="Default"/>
        <w:jc w:val="both"/>
        <w:rPr>
          <w:rFonts w:ascii="Tahoma" w:hAnsi="Tahoma" w:cs="Tahoma"/>
          <w:color w:val="auto"/>
          <w:szCs w:val="23"/>
        </w:rPr>
      </w:pPr>
      <w:r w:rsidRPr="0073627C">
        <w:rPr>
          <w:rFonts w:ascii="Tahoma" w:hAnsi="Tahoma" w:cs="Tahoma"/>
          <w:color w:val="auto"/>
          <w:szCs w:val="23"/>
        </w:rPr>
        <w:t>Pour la signature de ce contrat de séjour, il a été signifié</w:t>
      </w:r>
      <w:r w:rsidR="00412102" w:rsidRPr="0073627C">
        <w:rPr>
          <w:rFonts w:ascii="Tahoma" w:hAnsi="Tahoma" w:cs="Tahoma"/>
          <w:color w:val="auto"/>
          <w:szCs w:val="23"/>
        </w:rPr>
        <w:t xml:space="preserve"> à la personne hébergée</w:t>
      </w:r>
      <w:r w:rsidRPr="0073627C">
        <w:rPr>
          <w:rFonts w:ascii="Tahoma" w:hAnsi="Tahoma" w:cs="Tahoma"/>
          <w:color w:val="auto"/>
          <w:szCs w:val="23"/>
        </w:rPr>
        <w:t xml:space="preserve"> et/ou à son repr</w:t>
      </w:r>
      <w:r w:rsidR="00412102" w:rsidRPr="0073627C">
        <w:rPr>
          <w:rFonts w:ascii="Tahoma" w:hAnsi="Tahoma" w:cs="Tahoma"/>
          <w:color w:val="auto"/>
          <w:szCs w:val="23"/>
        </w:rPr>
        <w:t xml:space="preserve">ésentant légal le cas échéant, </w:t>
      </w:r>
      <w:r w:rsidR="00806EEA">
        <w:rPr>
          <w:rFonts w:ascii="Tahoma" w:hAnsi="Tahoma" w:cs="Tahoma"/>
          <w:color w:val="auto"/>
          <w:szCs w:val="23"/>
        </w:rPr>
        <w:t>qu’il/elle</w:t>
      </w:r>
      <w:r w:rsidR="00412102" w:rsidRPr="0073627C">
        <w:rPr>
          <w:rFonts w:ascii="Tahoma" w:hAnsi="Tahoma" w:cs="Tahoma"/>
          <w:color w:val="auto"/>
          <w:szCs w:val="23"/>
        </w:rPr>
        <w:t xml:space="preserve"> </w:t>
      </w:r>
      <w:r w:rsidRPr="0073627C">
        <w:rPr>
          <w:rFonts w:ascii="Tahoma" w:hAnsi="Tahoma" w:cs="Tahoma"/>
          <w:color w:val="auto"/>
          <w:szCs w:val="23"/>
        </w:rPr>
        <w:t>peut être accompagné</w:t>
      </w:r>
      <w:r w:rsidR="00412102" w:rsidRPr="0073627C">
        <w:rPr>
          <w:rFonts w:ascii="Tahoma" w:hAnsi="Tahoma" w:cs="Tahoma"/>
          <w:color w:val="auto"/>
          <w:szCs w:val="23"/>
        </w:rPr>
        <w:t>e</w:t>
      </w:r>
      <w:r w:rsidRPr="0073627C">
        <w:rPr>
          <w:rFonts w:ascii="Tahoma" w:hAnsi="Tahoma" w:cs="Tahoma"/>
          <w:color w:val="auto"/>
          <w:szCs w:val="23"/>
        </w:rPr>
        <w:t xml:space="preserve"> de la personne de</w:t>
      </w:r>
      <w:r w:rsidR="00412102" w:rsidRPr="0073627C">
        <w:rPr>
          <w:rFonts w:ascii="Tahoma" w:hAnsi="Tahoma" w:cs="Tahoma"/>
          <w:color w:val="auto"/>
          <w:szCs w:val="23"/>
        </w:rPr>
        <w:t xml:space="preserve"> son</w:t>
      </w:r>
      <w:r w:rsidRPr="0073627C">
        <w:rPr>
          <w:rFonts w:ascii="Tahoma" w:hAnsi="Tahoma" w:cs="Tahoma"/>
          <w:color w:val="auto"/>
          <w:szCs w:val="23"/>
        </w:rPr>
        <w:t xml:space="preserve"> choix. </w:t>
      </w:r>
    </w:p>
    <w:p w14:paraId="4EC78FFA" w14:textId="77777777" w:rsidR="00C97576" w:rsidRPr="0073627C" w:rsidRDefault="00C97576" w:rsidP="00C00C93">
      <w:pPr>
        <w:autoSpaceDE w:val="0"/>
        <w:autoSpaceDN w:val="0"/>
        <w:adjustRightInd w:val="0"/>
        <w:jc w:val="both"/>
        <w:rPr>
          <w:sz w:val="24"/>
          <w:szCs w:val="24"/>
        </w:rPr>
      </w:pPr>
    </w:p>
    <w:p w14:paraId="58EB556B" w14:textId="77777777" w:rsidR="00C00C93" w:rsidRPr="00C825F5" w:rsidRDefault="00C00C93" w:rsidP="00C825F5">
      <w:pPr>
        <w:pStyle w:val="Titre1"/>
        <w:jc w:val="left"/>
        <w:rPr>
          <w:sz w:val="28"/>
          <w:szCs w:val="28"/>
        </w:rPr>
      </w:pPr>
    </w:p>
    <w:p w14:paraId="5738BD6A" w14:textId="77777777" w:rsidR="00F8420D" w:rsidRDefault="00C00C93" w:rsidP="00BF447B">
      <w:pPr>
        <w:pStyle w:val="Titre1"/>
        <w:numPr>
          <w:ilvl w:val="0"/>
          <w:numId w:val="15"/>
        </w:numPr>
        <w:jc w:val="left"/>
        <w:rPr>
          <w:sz w:val="28"/>
          <w:szCs w:val="28"/>
        </w:rPr>
      </w:pPr>
      <w:bookmarkStart w:id="43" w:name="_Toc494907739"/>
      <w:r w:rsidRPr="00C825F5">
        <w:rPr>
          <w:sz w:val="28"/>
          <w:szCs w:val="28"/>
        </w:rPr>
        <w:t>ACTUALISATION DU CONTRAT DE SEJOUR</w:t>
      </w:r>
      <w:bookmarkEnd w:id="43"/>
    </w:p>
    <w:p w14:paraId="36C779A7" w14:textId="77777777" w:rsidR="00DE546A" w:rsidRPr="0073627C" w:rsidRDefault="00DE546A" w:rsidP="00F8420D">
      <w:pPr>
        <w:autoSpaceDE w:val="0"/>
        <w:autoSpaceDN w:val="0"/>
        <w:adjustRightInd w:val="0"/>
        <w:jc w:val="both"/>
        <w:rPr>
          <w:sz w:val="24"/>
        </w:rPr>
      </w:pPr>
    </w:p>
    <w:p w14:paraId="1D92D5F6" w14:textId="77777777" w:rsidR="00DE546A" w:rsidRPr="0073627C" w:rsidRDefault="00DE546A" w:rsidP="00676E86">
      <w:pPr>
        <w:autoSpaceDE w:val="0"/>
        <w:autoSpaceDN w:val="0"/>
        <w:adjustRightInd w:val="0"/>
        <w:jc w:val="both"/>
        <w:rPr>
          <w:sz w:val="24"/>
        </w:rPr>
      </w:pPr>
      <w:r w:rsidRPr="0073627C">
        <w:rPr>
          <w:sz w:val="24"/>
        </w:rPr>
        <w:t xml:space="preserve">Toutes </w:t>
      </w:r>
      <w:r w:rsidR="00C00C93" w:rsidRPr="0073627C">
        <w:rPr>
          <w:sz w:val="24"/>
        </w:rPr>
        <w:t xml:space="preserve">les </w:t>
      </w:r>
      <w:r w:rsidRPr="0073627C">
        <w:rPr>
          <w:sz w:val="24"/>
        </w:rPr>
        <w:t xml:space="preserve">dispositions du présent contrat et des pièces associées citées ci-dessous sont applicables dans leur intégralité. Toute </w:t>
      </w:r>
      <w:r w:rsidR="00195E0F" w:rsidRPr="0073627C">
        <w:rPr>
          <w:sz w:val="24"/>
        </w:rPr>
        <w:t>modification</w:t>
      </w:r>
      <w:r w:rsidRPr="0073627C">
        <w:rPr>
          <w:sz w:val="24"/>
        </w:rPr>
        <w:t xml:space="preserve"> du contrat de séjour, approuvée par le Conseil d'Administration après avis du Conseil de la Vie Sociale le cas échéant, fera l'objet d'un avenant.</w:t>
      </w:r>
    </w:p>
    <w:p w14:paraId="2526ED20" w14:textId="77777777" w:rsidR="00DE546A" w:rsidRPr="00260D25" w:rsidRDefault="00DE546A">
      <w:pPr>
        <w:autoSpaceDE w:val="0"/>
        <w:autoSpaceDN w:val="0"/>
        <w:adjustRightInd w:val="0"/>
        <w:ind w:firstLine="709"/>
        <w:jc w:val="both"/>
        <w:rPr>
          <w:sz w:val="24"/>
        </w:rPr>
      </w:pPr>
    </w:p>
    <w:p w14:paraId="6163A549" w14:textId="77777777" w:rsidR="00DE546A" w:rsidRPr="00260D25" w:rsidRDefault="00676E86">
      <w:pPr>
        <w:autoSpaceDE w:val="0"/>
        <w:autoSpaceDN w:val="0"/>
        <w:adjustRightInd w:val="0"/>
        <w:ind w:firstLine="709"/>
        <w:jc w:val="both"/>
        <w:rPr>
          <w:sz w:val="24"/>
        </w:rPr>
      </w:pPr>
      <w:r w:rsidRPr="00260D25">
        <w:rPr>
          <w:sz w:val="24"/>
          <w:u w:val="single"/>
        </w:rPr>
        <w:t>Le Contrat de séjour est é</w:t>
      </w:r>
      <w:r w:rsidR="00DE546A" w:rsidRPr="00260D25">
        <w:rPr>
          <w:sz w:val="24"/>
          <w:u w:val="single"/>
        </w:rPr>
        <w:t>tabli conformément</w:t>
      </w:r>
      <w:r w:rsidR="001D0C44" w:rsidRPr="00260D25">
        <w:rPr>
          <w:sz w:val="24"/>
          <w:u w:val="single"/>
        </w:rPr>
        <w:t xml:space="preserve"> à</w:t>
      </w:r>
      <w:r w:rsidR="00DE546A" w:rsidRPr="00260D25">
        <w:rPr>
          <w:sz w:val="24"/>
        </w:rPr>
        <w:t xml:space="preserve"> :</w:t>
      </w:r>
    </w:p>
    <w:p w14:paraId="46C8D85B" w14:textId="77777777" w:rsidR="00DE546A" w:rsidRPr="00260D25" w:rsidRDefault="00DE546A">
      <w:pPr>
        <w:autoSpaceDE w:val="0"/>
        <w:autoSpaceDN w:val="0"/>
        <w:adjustRightInd w:val="0"/>
        <w:ind w:firstLine="709"/>
        <w:jc w:val="both"/>
        <w:rPr>
          <w:sz w:val="24"/>
        </w:rPr>
      </w:pPr>
    </w:p>
    <w:p w14:paraId="2220F80C" w14:textId="77777777" w:rsidR="005E53B0" w:rsidRPr="00260D25" w:rsidRDefault="001D0C44" w:rsidP="0023329D">
      <w:pPr>
        <w:pStyle w:val="Paragraphedeliste"/>
        <w:numPr>
          <w:ilvl w:val="0"/>
          <w:numId w:val="11"/>
        </w:numPr>
        <w:autoSpaceDE w:val="0"/>
        <w:autoSpaceDN w:val="0"/>
        <w:adjustRightInd w:val="0"/>
        <w:jc w:val="both"/>
        <w:rPr>
          <w:rFonts w:ascii="Tahoma" w:hAnsi="Tahoma" w:cs="Tahoma"/>
          <w:sz w:val="24"/>
        </w:rPr>
      </w:pPr>
      <w:r w:rsidRPr="00260D25">
        <w:rPr>
          <w:rFonts w:ascii="Tahoma" w:hAnsi="Tahoma" w:cs="Tahoma"/>
          <w:sz w:val="24"/>
        </w:rPr>
        <w:t>L</w:t>
      </w:r>
      <w:r w:rsidR="005E53B0" w:rsidRPr="00260D25">
        <w:rPr>
          <w:rFonts w:ascii="Tahoma" w:hAnsi="Tahoma" w:cs="Tahoma"/>
          <w:sz w:val="24"/>
        </w:rPr>
        <w:t>a loi du 28 décembre 2015 relative à l’adaptation de la société au vieillissement</w:t>
      </w:r>
    </w:p>
    <w:p w14:paraId="65D8A7CB" w14:textId="77777777" w:rsidR="005E53B0" w:rsidRPr="00260D25" w:rsidRDefault="001D0C44" w:rsidP="0023329D">
      <w:pPr>
        <w:pStyle w:val="Paragraphedeliste"/>
        <w:numPr>
          <w:ilvl w:val="0"/>
          <w:numId w:val="11"/>
        </w:numPr>
        <w:autoSpaceDE w:val="0"/>
        <w:autoSpaceDN w:val="0"/>
        <w:adjustRightInd w:val="0"/>
        <w:jc w:val="both"/>
        <w:rPr>
          <w:rFonts w:ascii="Tahoma" w:hAnsi="Tahoma" w:cs="Tahoma"/>
          <w:sz w:val="24"/>
        </w:rPr>
      </w:pPr>
      <w:r w:rsidRPr="00260D25">
        <w:rPr>
          <w:rFonts w:ascii="Tahoma" w:hAnsi="Tahoma" w:cs="Tahoma"/>
          <w:sz w:val="24"/>
        </w:rPr>
        <w:t>L</w:t>
      </w:r>
      <w:r w:rsidR="005E53B0" w:rsidRPr="00260D25">
        <w:rPr>
          <w:rFonts w:ascii="Tahoma" w:hAnsi="Tahoma" w:cs="Tahoma"/>
          <w:sz w:val="24"/>
        </w:rPr>
        <w:t>a loi du 2 janvier 2002 rénovant l’action sociale et médico-sociale</w:t>
      </w:r>
    </w:p>
    <w:p w14:paraId="43AA02DE" w14:textId="77777777" w:rsidR="00427212" w:rsidRPr="00260D25" w:rsidRDefault="001D0C44" w:rsidP="0023329D">
      <w:pPr>
        <w:pStyle w:val="Paragraphedeliste"/>
        <w:numPr>
          <w:ilvl w:val="0"/>
          <w:numId w:val="11"/>
        </w:numPr>
        <w:autoSpaceDE w:val="0"/>
        <w:autoSpaceDN w:val="0"/>
        <w:adjustRightInd w:val="0"/>
        <w:jc w:val="both"/>
        <w:rPr>
          <w:rFonts w:ascii="Tahoma" w:hAnsi="Tahoma" w:cs="Tahoma"/>
          <w:sz w:val="24"/>
        </w:rPr>
      </w:pPr>
      <w:r w:rsidRPr="00260D25">
        <w:rPr>
          <w:rFonts w:ascii="Tahoma" w:hAnsi="Tahoma" w:cs="Tahoma"/>
          <w:sz w:val="24"/>
        </w:rPr>
        <w:t>L</w:t>
      </w:r>
      <w:r w:rsidR="00427212" w:rsidRPr="00260D25">
        <w:rPr>
          <w:rFonts w:ascii="Tahoma" w:hAnsi="Tahoma" w:cs="Tahoma"/>
          <w:sz w:val="24"/>
        </w:rPr>
        <w:t xml:space="preserve">’article 312-1 du Code de l’Action Sociale et des Familles </w:t>
      </w:r>
    </w:p>
    <w:p w14:paraId="6C3CDC9B" w14:textId="77777777" w:rsidR="00DE546A" w:rsidRPr="00260D25" w:rsidRDefault="001D0C44" w:rsidP="0023329D">
      <w:pPr>
        <w:pStyle w:val="Paragraphedeliste"/>
        <w:numPr>
          <w:ilvl w:val="0"/>
          <w:numId w:val="11"/>
        </w:numPr>
        <w:autoSpaceDE w:val="0"/>
        <w:autoSpaceDN w:val="0"/>
        <w:adjustRightInd w:val="0"/>
        <w:jc w:val="both"/>
        <w:rPr>
          <w:rFonts w:ascii="Tahoma" w:hAnsi="Tahoma" w:cs="Tahoma"/>
          <w:sz w:val="24"/>
        </w:rPr>
      </w:pPr>
      <w:r w:rsidRPr="00260D25">
        <w:rPr>
          <w:rFonts w:ascii="Tahoma" w:hAnsi="Tahoma" w:cs="Tahoma"/>
          <w:sz w:val="24"/>
        </w:rPr>
        <w:t>L</w:t>
      </w:r>
      <w:r w:rsidR="00427212" w:rsidRPr="00260D25">
        <w:rPr>
          <w:rFonts w:ascii="Tahoma" w:hAnsi="Tahoma" w:cs="Tahoma"/>
          <w:sz w:val="24"/>
        </w:rPr>
        <w:t>’article L311-4</w:t>
      </w:r>
      <w:r w:rsidR="00DE546A" w:rsidRPr="00260D25">
        <w:rPr>
          <w:rFonts w:ascii="Tahoma" w:hAnsi="Tahoma" w:cs="Tahoma"/>
          <w:sz w:val="24"/>
        </w:rPr>
        <w:t xml:space="preserve"> </w:t>
      </w:r>
      <w:r w:rsidR="005E53B0" w:rsidRPr="00260D25">
        <w:rPr>
          <w:rFonts w:ascii="Tahoma" w:hAnsi="Tahoma" w:cs="Tahoma"/>
          <w:sz w:val="24"/>
        </w:rPr>
        <w:t>du Code l’action sociale et des familles</w:t>
      </w:r>
    </w:p>
    <w:p w14:paraId="75E81DF7" w14:textId="77777777" w:rsidR="00260D25" w:rsidRPr="00260D25" w:rsidRDefault="001D0C44" w:rsidP="0023329D">
      <w:pPr>
        <w:pStyle w:val="Paragraphedeliste"/>
        <w:numPr>
          <w:ilvl w:val="0"/>
          <w:numId w:val="11"/>
        </w:numPr>
        <w:autoSpaceDE w:val="0"/>
        <w:autoSpaceDN w:val="0"/>
        <w:adjustRightInd w:val="0"/>
        <w:jc w:val="both"/>
        <w:rPr>
          <w:rFonts w:ascii="Tahoma" w:hAnsi="Tahoma" w:cs="Tahoma"/>
          <w:sz w:val="24"/>
        </w:rPr>
      </w:pPr>
      <w:r w:rsidRPr="00260D25">
        <w:rPr>
          <w:rFonts w:ascii="Tahoma" w:hAnsi="Tahoma" w:cs="Tahoma"/>
          <w:sz w:val="24"/>
        </w:rPr>
        <w:t>Le</w:t>
      </w:r>
      <w:r w:rsidR="005E53B0" w:rsidRPr="00260D25">
        <w:rPr>
          <w:rFonts w:ascii="Tahoma" w:hAnsi="Tahoma" w:cs="Tahoma"/>
          <w:sz w:val="24"/>
        </w:rPr>
        <w:t xml:space="preserve"> décret du 30 décembre 2015 relatif à la liste des prestations minimales d’hébergement délivrées par les établissements d’hébergement pour personnes âgées dépendantes</w:t>
      </w:r>
    </w:p>
    <w:p w14:paraId="64D29014" w14:textId="77777777" w:rsidR="00260D25" w:rsidRDefault="00260D25" w:rsidP="00260D25">
      <w:pPr>
        <w:autoSpaceDE w:val="0"/>
        <w:autoSpaceDN w:val="0"/>
        <w:adjustRightInd w:val="0"/>
        <w:jc w:val="both"/>
        <w:rPr>
          <w:sz w:val="24"/>
        </w:rPr>
      </w:pPr>
    </w:p>
    <w:p w14:paraId="7CEE3923" w14:textId="77777777" w:rsidR="00D60ADC" w:rsidRDefault="00D60ADC" w:rsidP="00D60ADC">
      <w:pPr>
        <w:pStyle w:val="Titre1"/>
        <w:jc w:val="left"/>
        <w:rPr>
          <w:b w:val="0"/>
          <w:bCs w:val="0"/>
          <w:sz w:val="24"/>
          <w:szCs w:val="22"/>
        </w:rPr>
      </w:pPr>
    </w:p>
    <w:p w14:paraId="5A12E6CE" w14:textId="77777777" w:rsidR="00F8420D" w:rsidRPr="00D60ADC" w:rsidRDefault="00F8420D" w:rsidP="00BF447B">
      <w:pPr>
        <w:pStyle w:val="Titre1"/>
        <w:numPr>
          <w:ilvl w:val="0"/>
          <w:numId w:val="15"/>
        </w:numPr>
        <w:jc w:val="left"/>
        <w:rPr>
          <w:sz w:val="28"/>
          <w:szCs w:val="28"/>
        </w:rPr>
      </w:pPr>
      <w:bookmarkStart w:id="44" w:name="_Toc494907740"/>
      <w:r w:rsidRPr="00D60ADC">
        <w:rPr>
          <w:sz w:val="28"/>
          <w:szCs w:val="28"/>
        </w:rPr>
        <w:t>PIECES JOINTES AU CONTRAT DE SEJOUR</w:t>
      </w:r>
      <w:bookmarkEnd w:id="44"/>
    </w:p>
    <w:p w14:paraId="222D46AD" w14:textId="77777777" w:rsidR="00FB1375" w:rsidRPr="0073627C" w:rsidRDefault="00FB1375" w:rsidP="00F8420D">
      <w:pPr>
        <w:pStyle w:val="Retraitcorpsdetexte"/>
        <w:ind w:firstLine="0"/>
        <w:jc w:val="both"/>
        <w:rPr>
          <w:u w:val="single"/>
        </w:rPr>
      </w:pPr>
    </w:p>
    <w:p w14:paraId="3DFD2C85" w14:textId="77777777" w:rsidR="00D60ADC" w:rsidRDefault="00D60ADC" w:rsidP="00D60ADC">
      <w:pPr>
        <w:pStyle w:val="Retraitcorpsdetexte"/>
        <w:ind w:firstLine="0"/>
        <w:jc w:val="both"/>
        <w:rPr>
          <w:u w:val="single"/>
        </w:rPr>
      </w:pPr>
    </w:p>
    <w:p w14:paraId="34A1C3B5" w14:textId="77777777" w:rsidR="00DE546A" w:rsidRPr="00701DC3" w:rsidRDefault="00D60ADC" w:rsidP="00D60ADC">
      <w:pPr>
        <w:pStyle w:val="Retraitcorpsdetexte"/>
        <w:ind w:firstLine="0"/>
        <w:jc w:val="both"/>
      </w:pPr>
      <w:r w:rsidRPr="00701DC3">
        <w:rPr>
          <w:u w:val="single"/>
        </w:rPr>
        <w:t>Documents fournis par l’établissement :</w:t>
      </w:r>
    </w:p>
    <w:p w14:paraId="3CDDC4FB" w14:textId="77777777" w:rsidR="00DE546A" w:rsidRPr="00701DC3" w:rsidRDefault="00DE546A">
      <w:pPr>
        <w:pStyle w:val="Retraitcorpsdetexte"/>
        <w:jc w:val="both"/>
      </w:pPr>
    </w:p>
    <w:p w14:paraId="22DA9CF0" w14:textId="77777777" w:rsidR="00701DC3" w:rsidRPr="00A905C6" w:rsidRDefault="00701DC3" w:rsidP="0023329D">
      <w:pPr>
        <w:pStyle w:val="Paragraphedeliste"/>
        <w:numPr>
          <w:ilvl w:val="0"/>
          <w:numId w:val="11"/>
        </w:numPr>
        <w:autoSpaceDE w:val="0"/>
        <w:autoSpaceDN w:val="0"/>
        <w:adjustRightInd w:val="0"/>
        <w:jc w:val="both"/>
        <w:rPr>
          <w:rFonts w:ascii="Tahoma" w:hAnsi="Tahoma" w:cs="Tahoma"/>
          <w:sz w:val="24"/>
          <w:szCs w:val="24"/>
        </w:rPr>
      </w:pPr>
      <w:r w:rsidRPr="00A905C6">
        <w:rPr>
          <w:rFonts w:ascii="Tahoma" w:hAnsi="Tahoma" w:cs="Tahoma"/>
          <w:sz w:val="24"/>
          <w:szCs w:val="24"/>
        </w:rPr>
        <w:t>Le livret d’accueil de l’établissement</w:t>
      </w:r>
    </w:p>
    <w:p w14:paraId="37C36F2A" w14:textId="77777777" w:rsidR="00701DC3" w:rsidRPr="00A905C6" w:rsidRDefault="00701DC3" w:rsidP="0023329D">
      <w:pPr>
        <w:pStyle w:val="Paragraphedeliste"/>
        <w:numPr>
          <w:ilvl w:val="0"/>
          <w:numId w:val="11"/>
        </w:numPr>
        <w:autoSpaceDE w:val="0"/>
        <w:autoSpaceDN w:val="0"/>
        <w:adjustRightInd w:val="0"/>
        <w:jc w:val="both"/>
        <w:rPr>
          <w:rFonts w:ascii="Tahoma" w:hAnsi="Tahoma" w:cs="Tahoma"/>
          <w:sz w:val="24"/>
          <w:szCs w:val="24"/>
        </w:rPr>
      </w:pPr>
      <w:r w:rsidRPr="00A905C6">
        <w:rPr>
          <w:rFonts w:ascii="Tahoma" w:hAnsi="Tahoma" w:cs="Tahoma"/>
          <w:sz w:val="24"/>
          <w:szCs w:val="24"/>
        </w:rPr>
        <w:t>Le règlement de fonctionnement dont la personne hébergée et/ou son représentant légal déclarent avoir pris connaissance</w:t>
      </w:r>
    </w:p>
    <w:p w14:paraId="5F8C7F23" w14:textId="77777777" w:rsidR="00701DC3" w:rsidRPr="00A905C6" w:rsidRDefault="00701DC3" w:rsidP="0023329D">
      <w:pPr>
        <w:pStyle w:val="Paragraphedeliste"/>
        <w:numPr>
          <w:ilvl w:val="0"/>
          <w:numId w:val="11"/>
        </w:numPr>
        <w:autoSpaceDE w:val="0"/>
        <w:autoSpaceDN w:val="0"/>
        <w:adjustRightInd w:val="0"/>
        <w:jc w:val="both"/>
        <w:rPr>
          <w:rFonts w:ascii="Tahoma" w:hAnsi="Tahoma" w:cs="Tahoma"/>
          <w:sz w:val="24"/>
          <w:szCs w:val="24"/>
        </w:rPr>
      </w:pPr>
      <w:r w:rsidRPr="00A905C6">
        <w:rPr>
          <w:rFonts w:ascii="Tahoma" w:hAnsi="Tahoma" w:cs="Tahoma"/>
          <w:sz w:val="24"/>
          <w:szCs w:val="24"/>
        </w:rPr>
        <w:t>La charte des droits et libertés de la personne âgée dépendante</w:t>
      </w:r>
    </w:p>
    <w:p w14:paraId="2BF65C99" w14:textId="77777777" w:rsidR="00701DC3" w:rsidRPr="00A905C6" w:rsidRDefault="00701DC3" w:rsidP="0023329D">
      <w:pPr>
        <w:pStyle w:val="Paragraphedeliste"/>
        <w:numPr>
          <w:ilvl w:val="0"/>
          <w:numId w:val="11"/>
        </w:numPr>
        <w:autoSpaceDE w:val="0"/>
        <w:autoSpaceDN w:val="0"/>
        <w:adjustRightInd w:val="0"/>
        <w:jc w:val="both"/>
        <w:rPr>
          <w:rFonts w:ascii="Tahoma" w:hAnsi="Tahoma" w:cs="Tahoma"/>
          <w:sz w:val="24"/>
          <w:szCs w:val="24"/>
        </w:rPr>
      </w:pPr>
      <w:r w:rsidRPr="00A905C6">
        <w:rPr>
          <w:rFonts w:ascii="Tahoma" w:hAnsi="Tahoma" w:cs="Tahoma"/>
          <w:sz w:val="24"/>
          <w:szCs w:val="24"/>
        </w:rPr>
        <w:t>Le formulaire de désignation de la personne de confiance</w:t>
      </w:r>
    </w:p>
    <w:p w14:paraId="254B2F3A" w14:textId="77777777" w:rsidR="00DF120D" w:rsidRPr="00A905C6" w:rsidRDefault="00DE546A" w:rsidP="0023329D">
      <w:pPr>
        <w:pStyle w:val="Paragraphedeliste"/>
        <w:numPr>
          <w:ilvl w:val="0"/>
          <w:numId w:val="11"/>
        </w:numPr>
        <w:autoSpaceDE w:val="0"/>
        <w:autoSpaceDN w:val="0"/>
        <w:adjustRightInd w:val="0"/>
        <w:jc w:val="both"/>
        <w:rPr>
          <w:rFonts w:ascii="Tahoma" w:hAnsi="Tahoma" w:cs="Tahoma"/>
          <w:sz w:val="24"/>
          <w:szCs w:val="24"/>
        </w:rPr>
      </w:pPr>
      <w:r w:rsidRPr="00A905C6">
        <w:rPr>
          <w:rFonts w:ascii="Tahoma" w:hAnsi="Tahoma" w:cs="Tahoma"/>
          <w:sz w:val="24"/>
          <w:szCs w:val="24"/>
        </w:rPr>
        <w:t xml:space="preserve">Une </w:t>
      </w:r>
      <w:r w:rsidR="0073627C" w:rsidRPr="00A905C6">
        <w:rPr>
          <w:rFonts w:ascii="Tahoma" w:hAnsi="Tahoma" w:cs="Tahoma"/>
          <w:sz w:val="24"/>
          <w:szCs w:val="24"/>
        </w:rPr>
        <w:t>a</w:t>
      </w:r>
      <w:r w:rsidR="002555C5" w:rsidRPr="00A905C6">
        <w:rPr>
          <w:rFonts w:ascii="Tahoma" w:hAnsi="Tahoma" w:cs="Tahoma"/>
          <w:sz w:val="24"/>
          <w:szCs w:val="24"/>
        </w:rPr>
        <w:t>nnexe indicative relative aux tarifs et conditions de facturation de chaque prestation en cas d’absence ou d’hospitalisation</w:t>
      </w:r>
    </w:p>
    <w:p w14:paraId="505F8F26" w14:textId="77777777" w:rsidR="00701DC3" w:rsidRPr="00A905C6" w:rsidRDefault="00701DC3" w:rsidP="0023329D">
      <w:pPr>
        <w:pStyle w:val="Paragraphedeliste"/>
        <w:numPr>
          <w:ilvl w:val="0"/>
          <w:numId w:val="11"/>
        </w:numPr>
        <w:jc w:val="both"/>
        <w:rPr>
          <w:rFonts w:ascii="Tahoma" w:hAnsi="Tahoma" w:cs="Tahoma"/>
          <w:sz w:val="24"/>
          <w:szCs w:val="24"/>
        </w:rPr>
      </w:pPr>
      <w:r w:rsidRPr="00A905C6">
        <w:rPr>
          <w:rFonts w:ascii="Tahoma" w:hAnsi="Tahoma" w:cs="Tahoma"/>
          <w:sz w:val="24"/>
          <w:szCs w:val="24"/>
        </w:rPr>
        <w:t xml:space="preserve">La liste des professionnels de santé conventionnés intervenants dans l’établissement </w:t>
      </w:r>
    </w:p>
    <w:p w14:paraId="7D037ECA" w14:textId="77777777" w:rsidR="00A905C6" w:rsidRPr="00B27849" w:rsidRDefault="00A905C6" w:rsidP="00A905C6">
      <w:pPr>
        <w:pStyle w:val="Default"/>
        <w:jc w:val="both"/>
        <w:rPr>
          <w:rFonts w:ascii="Tahoma" w:hAnsi="Tahoma" w:cs="Tahoma"/>
          <w:color w:val="auto"/>
        </w:rPr>
      </w:pPr>
    </w:p>
    <w:p w14:paraId="0A24115C" w14:textId="77777777" w:rsidR="00B27849" w:rsidRPr="00B27849" w:rsidRDefault="00D60ADC" w:rsidP="00B27849">
      <w:pPr>
        <w:pStyle w:val="Default"/>
        <w:jc w:val="both"/>
        <w:rPr>
          <w:rFonts w:ascii="Tahoma" w:hAnsi="Tahoma" w:cs="Tahoma"/>
          <w:bCs/>
          <w:color w:val="auto"/>
          <w:u w:val="single"/>
        </w:rPr>
      </w:pPr>
      <w:r w:rsidRPr="00B27849">
        <w:rPr>
          <w:rFonts w:ascii="Tahoma" w:hAnsi="Tahoma" w:cs="Tahoma"/>
          <w:bCs/>
          <w:color w:val="auto"/>
          <w:u w:val="single"/>
        </w:rPr>
        <w:t>Documents à fournir par la personne hébergée ou son représentant légal :</w:t>
      </w:r>
    </w:p>
    <w:p w14:paraId="24BAA135" w14:textId="77777777" w:rsidR="00B27849" w:rsidRPr="00B27849" w:rsidRDefault="00B27849" w:rsidP="00B27849">
      <w:pPr>
        <w:pStyle w:val="Default"/>
        <w:jc w:val="both"/>
        <w:rPr>
          <w:rFonts w:ascii="Tahoma" w:hAnsi="Tahoma" w:cs="Tahoma"/>
          <w:bCs/>
          <w:color w:val="auto"/>
          <w:u w:val="single"/>
        </w:rPr>
      </w:pPr>
    </w:p>
    <w:p w14:paraId="26C73D3B" w14:textId="77777777" w:rsidR="00B27849" w:rsidRPr="00B27849" w:rsidRDefault="00A905C6" w:rsidP="0023329D">
      <w:pPr>
        <w:pStyle w:val="Default"/>
        <w:numPr>
          <w:ilvl w:val="0"/>
          <w:numId w:val="1"/>
        </w:numPr>
        <w:ind w:left="723"/>
        <w:jc w:val="both"/>
        <w:rPr>
          <w:rFonts w:ascii="Tahoma" w:hAnsi="Tahoma" w:cs="Tahoma"/>
          <w:bCs/>
          <w:color w:val="auto"/>
          <w:u w:val="single"/>
        </w:rPr>
      </w:pPr>
      <w:r w:rsidRPr="00B27849">
        <w:rPr>
          <w:rFonts w:ascii="Tahoma" w:hAnsi="Tahoma" w:cs="Tahoma"/>
        </w:rPr>
        <w:t>L’attestation d’engagement de payer</w:t>
      </w:r>
    </w:p>
    <w:p w14:paraId="4484C525" w14:textId="77777777" w:rsidR="00B27849" w:rsidRPr="00B27849" w:rsidRDefault="00826CAB" w:rsidP="0023329D">
      <w:pPr>
        <w:pStyle w:val="Default"/>
        <w:numPr>
          <w:ilvl w:val="0"/>
          <w:numId w:val="1"/>
        </w:numPr>
        <w:ind w:left="723"/>
        <w:jc w:val="both"/>
        <w:rPr>
          <w:rFonts w:ascii="Tahoma" w:hAnsi="Tahoma" w:cs="Tahoma"/>
          <w:bCs/>
          <w:color w:val="auto"/>
          <w:u w:val="single"/>
        </w:rPr>
      </w:pPr>
      <w:r>
        <w:rPr>
          <w:rFonts w:ascii="Tahoma" w:hAnsi="Tahoma" w:cs="Tahoma"/>
        </w:rPr>
        <w:t>L'attestation d’</w:t>
      </w:r>
      <w:r w:rsidR="00A905C6" w:rsidRPr="00B27849">
        <w:rPr>
          <w:rFonts w:ascii="Tahoma" w:hAnsi="Tahoma" w:cs="Tahoma"/>
        </w:rPr>
        <w:t>assurance responsabilité civile</w:t>
      </w:r>
    </w:p>
    <w:p w14:paraId="348BE593" w14:textId="77777777" w:rsidR="00826CAB" w:rsidRPr="00826CAB" w:rsidRDefault="00826CAB" w:rsidP="0023329D">
      <w:pPr>
        <w:pStyle w:val="Default"/>
        <w:numPr>
          <w:ilvl w:val="0"/>
          <w:numId w:val="1"/>
        </w:numPr>
        <w:ind w:left="723"/>
        <w:jc w:val="both"/>
        <w:rPr>
          <w:rFonts w:ascii="Tahoma" w:hAnsi="Tahoma" w:cs="Tahoma"/>
          <w:bCs/>
          <w:color w:val="auto"/>
          <w:u w:val="single"/>
        </w:rPr>
      </w:pPr>
      <w:r>
        <w:rPr>
          <w:rFonts w:ascii="Tahoma" w:hAnsi="Tahoma" w:cs="Tahoma"/>
        </w:rPr>
        <w:t>L'attestation d’</w:t>
      </w:r>
      <w:r w:rsidR="00A905C6" w:rsidRPr="00B27849">
        <w:rPr>
          <w:rFonts w:ascii="Tahoma" w:hAnsi="Tahoma" w:cs="Tahoma"/>
        </w:rPr>
        <w:t>assurance dommages aux biens et objets personnels le cas échéant</w:t>
      </w:r>
      <w:r w:rsidRPr="00826CAB">
        <w:rPr>
          <w:rFonts w:ascii="Tahoma" w:hAnsi="Tahoma" w:cs="Tahoma"/>
        </w:rPr>
        <w:t xml:space="preserve"> </w:t>
      </w:r>
    </w:p>
    <w:p w14:paraId="75F2F6AA" w14:textId="77777777" w:rsidR="00826CAB" w:rsidRPr="00B27849" w:rsidRDefault="00826CAB" w:rsidP="0023329D">
      <w:pPr>
        <w:pStyle w:val="Default"/>
        <w:numPr>
          <w:ilvl w:val="0"/>
          <w:numId w:val="1"/>
        </w:numPr>
        <w:ind w:left="723"/>
        <w:jc w:val="both"/>
        <w:rPr>
          <w:rFonts w:ascii="Tahoma" w:hAnsi="Tahoma" w:cs="Tahoma"/>
          <w:bCs/>
          <w:color w:val="auto"/>
          <w:u w:val="single"/>
        </w:rPr>
      </w:pPr>
      <w:r w:rsidRPr="00B27849">
        <w:rPr>
          <w:rFonts w:ascii="Tahoma" w:hAnsi="Tahoma" w:cs="Tahoma"/>
        </w:rPr>
        <w:t>Une copie du jugement de tutelle, curatelle ou sauvegarde de justice le cas échéant</w:t>
      </w:r>
    </w:p>
    <w:p w14:paraId="04EDD5CB" w14:textId="77777777" w:rsidR="00B27849" w:rsidRPr="00876AD2" w:rsidRDefault="00876AD2" w:rsidP="0023329D">
      <w:pPr>
        <w:pStyle w:val="Default"/>
        <w:numPr>
          <w:ilvl w:val="0"/>
          <w:numId w:val="1"/>
        </w:numPr>
        <w:ind w:left="723"/>
        <w:jc w:val="both"/>
        <w:rPr>
          <w:rFonts w:ascii="Tahoma" w:hAnsi="Tahoma" w:cs="Tahoma"/>
          <w:bCs/>
          <w:color w:val="auto"/>
        </w:rPr>
      </w:pPr>
      <w:r w:rsidRPr="00876AD2">
        <w:rPr>
          <w:rFonts w:ascii="Tahoma" w:hAnsi="Tahoma" w:cs="Tahoma"/>
          <w:bCs/>
          <w:color w:val="auto"/>
        </w:rPr>
        <w:t>Une copie du mandat de protection future le cas échéant</w:t>
      </w:r>
    </w:p>
    <w:p w14:paraId="332F6DF1" w14:textId="77777777" w:rsidR="00B27849" w:rsidRPr="00876AD2" w:rsidRDefault="00A905C6" w:rsidP="0023329D">
      <w:pPr>
        <w:pStyle w:val="Default"/>
        <w:numPr>
          <w:ilvl w:val="0"/>
          <w:numId w:val="1"/>
        </w:numPr>
        <w:ind w:left="723"/>
        <w:jc w:val="both"/>
        <w:rPr>
          <w:rFonts w:ascii="Tahoma" w:hAnsi="Tahoma" w:cs="Tahoma"/>
          <w:bCs/>
          <w:color w:val="auto"/>
        </w:rPr>
      </w:pPr>
      <w:r w:rsidRPr="00876AD2">
        <w:rPr>
          <w:rFonts w:ascii="Tahoma" w:hAnsi="Tahoma" w:cs="Tahoma"/>
        </w:rPr>
        <w:t xml:space="preserve">Les directives anticipées </w:t>
      </w:r>
      <w:r w:rsidR="00876AD2">
        <w:rPr>
          <w:rFonts w:ascii="Tahoma" w:hAnsi="Tahoma" w:cs="Tahoma"/>
        </w:rPr>
        <w:t xml:space="preserve">de la personne hébergée </w:t>
      </w:r>
      <w:r w:rsidRPr="00876AD2">
        <w:rPr>
          <w:rFonts w:ascii="Tahoma" w:hAnsi="Tahoma" w:cs="Tahoma"/>
        </w:rPr>
        <w:t>sous pli cacheté le cas échéant</w:t>
      </w:r>
    </w:p>
    <w:p w14:paraId="3D997BEF" w14:textId="77777777" w:rsidR="00A905C6" w:rsidRPr="00B27849" w:rsidRDefault="00A905C6" w:rsidP="0023329D">
      <w:pPr>
        <w:pStyle w:val="Default"/>
        <w:numPr>
          <w:ilvl w:val="0"/>
          <w:numId w:val="1"/>
        </w:numPr>
        <w:ind w:left="723"/>
        <w:jc w:val="both"/>
        <w:rPr>
          <w:rFonts w:ascii="Tahoma" w:hAnsi="Tahoma" w:cs="Tahoma"/>
          <w:bCs/>
          <w:color w:val="auto"/>
          <w:u w:val="single"/>
        </w:rPr>
      </w:pPr>
      <w:r w:rsidRPr="00876AD2">
        <w:rPr>
          <w:rFonts w:ascii="Tahoma" w:hAnsi="Tahoma" w:cs="Tahoma"/>
        </w:rPr>
        <w:t>Le</w:t>
      </w:r>
      <w:r w:rsidRPr="00B27849">
        <w:rPr>
          <w:rFonts w:ascii="Tahoma" w:hAnsi="Tahoma" w:cs="Tahoma"/>
        </w:rPr>
        <w:t xml:space="preserve"> formulaire attestant la résiliation de la location de matériel médical à domicile</w:t>
      </w:r>
    </w:p>
    <w:p w14:paraId="4434614E" w14:textId="77777777" w:rsidR="00DE546A" w:rsidRDefault="00DE546A">
      <w:pPr>
        <w:autoSpaceDE w:val="0"/>
        <w:autoSpaceDN w:val="0"/>
        <w:adjustRightInd w:val="0"/>
        <w:jc w:val="both"/>
        <w:rPr>
          <w:b/>
          <w:sz w:val="24"/>
        </w:rPr>
      </w:pPr>
    </w:p>
    <w:p w14:paraId="2885D33D" w14:textId="77777777" w:rsidR="00065A69" w:rsidRDefault="00065A69">
      <w:pPr>
        <w:autoSpaceDE w:val="0"/>
        <w:autoSpaceDN w:val="0"/>
        <w:adjustRightInd w:val="0"/>
        <w:jc w:val="both"/>
        <w:rPr>
          <w:b/>
          <w:sz w:val="24"/>
        </w:rPr>
      </w:pPr>
    </w:p>
    <w:p w14:paraId="3105A633" w14:textId="77777777" w:rsidR="001E757C" w:rsidRDefault="001E757C">
      <w:pPr>
        <w:autoSpaceDE w:val="0"/>
        <w:autoSpaceDN w:val="0"/>
        <w:adjustRightInd w:val="0"/>
        <w:jc w:val="both"/>
        <w:rPr>
          <w:b/>
          <w:sz w:val="24"/>
        </w:rPr>
      </w:pPr>
    </w:p>
    <w:p w14:paraId="40C5C09A" w14:textId="77777777" w:rsidR="001E757C" w:rsidRPr="001F537E" w:rsidRDefault="001E757C">
      <w:pPr>
        <w:autoSpaceDE w:val="0"/>
        <w:autoSpaceDN w:val="0"/>
        <w:adjustRightInd w:val="0"/>
        <w:jc w:val="both"/>
        <w:rPr>
          <w:b/>
          <w:sz w:val="24"/>
        </w:rPr>
      </w:pPr>
    </w:p>
    <w:p w14:paraId="7D7AB81F" w14:textId="7B85A0E8" w:rsidR="000163CB" w:rsidRDefault="00DE546A" w:rsidP="00CE6BD5">
      <w:pPr>
        <w:autoSpaceDE w:val="0"/>
        <w:autoSpaceDN w:val="0"/>
        <w:adjustRightInd w:val="0"/>
        <w:jc w:val="both"/>
        <w:rPr>
          <w:b/>
          <w:sz w:val="24"/>
        </w:rPr>
      </w:pPr>
      <w:r w:rsidRPr="001F537E">
        <w:rPr>
          <w:b/>
          <w:sz w:val="24"/>
        </w:rPr>
        <w:t xml:space="preserve">Fait à </w:t>
      </w:r>
      <w:r w:rsidR="00412569" w:rsidRPr="001F537E">
        <w:rPr>
          <w:b/>
          <w:sz w:val="24"/>
        </w:rPr>
        <w:t>Ligueil</w:t>
      </w:r>
      <w:r w:rsidR="00BF5195" w:rsidRPr="001F537E">
        <w:rPr>
          <w:b/>
          <w:sz w:val="24"/>
        </w:rPr>
        <w:t>,</w:t>
      </w:r>
      <w:r w:rsidR="004108B4">
        <w:rPr>
          <w:b/>
          <w:sz w:val="24"/>
        </w:rPr>
        <w:t xml:space="preserve"> le </w:t>
      </w:r>
      <w:r w:rsidR="005E7348">
        <w:rPr>
          <w:b/>
          <w:sz w:val="24"/>
        </w:rPr>
        <w:t>25</w:t>
      </w:r>
      <w:r w:rsidR="00ED71E1">
        <w:rPr>
          <w:b/>
          <w:sz w:val="24"/>
        </w:rPr>
        <w:t xml:space="preserve"> FEVRIER</w:t>
      </w:r>
      <w:r w:rsidR="002C4C3F">
        <w:rPr>
          <w:b/>
          <w:sz w:val="24"/>
        </w:rPr>
        <w:t xml:space="preserve"> 20</w:t>
      </w:r>
      <w:r w:rsidR="00B65A60">
        <w:rPr>
          <w:b/>
          <w:sz w:val="24"/>
        </w:rPr>
        <w:t>20</w:t>
      </w:r>
    </w:p>
    <w:p w14:paraId="67F677D8" w14:textId="77777777" w:rsidR="000163CB" w:rsidRDefault="000163CB" w:rsidP="00BF5195">
      <w:pPr>
        <w:autoSpaceDE w:val="0"/>
        <w:autoSpaceDN w:val="0"/>
        <w:adjustRightInd w:val="0"/>
        <w:ind w:right="-650"/>
        <w:jc w:val="both"/>
        <w:rPr>
          <w:b/>
          <w:sz w:val="24"/>
        </w:rPr>
      </w:pPr>
    </w:p>
    <w:p w14:paraId="75607999" w14:textId="77777777" w:rsidR="000163CB" w:rsidRDefault="000163CB" w:rsidP="00BF5195">
      <w:pPr>
        <w:autoSpaceDE w:val="0"/>
        <w:autoSpaceDN w:val="0"/>
        <w:adjustRightInd w:val="0"/>
        <w:ind w:right="-650"/>
        <w:jc w:val="both"/>
        <w:rPr>
          <w:b/>
          <w:sz w:val="24"/>
        </w:rPr>
      </w:pPr>
    </w:p>
    <w:p w14:paraId="1125E483" w14:textId="77777777" w:rsidR="001213FC" w:rsidRDefault="007A204F" w:rsidP="001213FC">
      <w:pPr>
        <w:autoSpaceDE w:val="0"/>
        <w:autoSpaceDN w:val="0"/>
        <w:adjustRightInd w:val="0"/>
        <w:ind w:left="4248" w:right="-650" w:hanging="4248"/>
        <w:jc w:val="both"/>
        <w:rPr>
          <w:b/>
          <w:sz w:val="24"/>
        </w:rPr>
      </w:pPr>
      <w:r w:rsidRPr="007A204F">
        <w:rPr>
          <w:b/>
          <w:noProof/>
          <w:sz w:val="24"/>
        </w:rPr>
        <w:drawing>
          <wp:anchor distT="0" distB="0" distL="114300" distR="114300" simplePos="0" relativeHeight="251659776" behindDoc="1" locked="0" layoutInCell="1" allowOverlap="1" wp14:anchorId="0B5353EC" wp14:editId="16C74301">
            <wp:simplePos x="0" y="0"/>
            <wp:positionH relativeFrom="column">
              <wp:posOffset>-509905</wp:posOffset>
            </wp:positionH>
            <wp:positionV relativeFrom="paragraph">
              <wp:posOffset>205740</wp:posOffset>
            </wp:positionV>
            <wp:extent cx="2524125" cy="1940616"/>
            <wp:effectExtent l="0" t="0" r="0" b="254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0565" cy="1945567"/>
                    </a:xfrm>
                    <a:prstGeom prst="rect">
                      <a:avLst/>
                    </a:prstGeom>
                    <a:noFill/>
                    <a:ln>
                      <a:noFill/>
                    </a:ln>
                  </pic:spPr>
                </pic:pic>
              </a:graphicData>
            </a:graphic>
            <wp14:sizeRelH relativeFrom="page">
              <wp14:pctWidth>0</wp14:pctWidth>
            </wp14:sizeRelH>
            <wp14:sizeRelV relativeFrom="page">
              <wp14:pctHeight>0</wp14:pctHeight>
            </wp14:sizeRelV>
          </wp:anchor>
        </w:drawing>
      </w:r>
      <w:r w:rsidR="00E34C42">
        <w:rPr>
          <w:b/>
          <w:sz w:val="24"/>
        </w:rPr>
        <w:t>La Directrice</w:t>
      </w:r>
      <w:r w:rsidR="00DE546A" w:rsidRPr="001F537E">
        <w:rPr>
          <w:b/>
          <w:sz w:val="24"/>
        </w:rPr>
        <w:t xml:space="preserve"> </w:t>
      </w:r>
      <w:r w:rsidR="00DE546A" w:rsidRPr="001F537E">
        <w:rPr>
          <w:b/>
          <w:sz w:val="24"/>
        </w:rPr>
        <w:tab/>
      </w:r>
      <w:r w:rsidR="00DE546A" w:rsidRPr="001F537E">
        <w:rPr>
          <w:b/>
          <w:sz w:val="24"/>
        </w:rPr>
        <w:tab/>
      </w:r>
      <w:r w:rsidR="001213FC">
        <w:rPr>
          <w:b/>
          <w:sz w:val="24"/>
        </w:rPr>
        <w:t>La personne hébergée</w:t>
      </w:r>
      <w:r w:rsidR="000163CB">
        <w:rPr>
          <w:b/>
          <w:sz w:val="24"/>
        </w:rPr>
        <w:t xml:space="preserve"> : Mme/Mr </w:t>
      </w:r>
    </w:p>
    <w:p w14:paraId="75BC27DD" w14:textId="77777777" w:rsidR="001213FC" w:rsidRDefault="001213FC" w:rsidP="001213FC">
      <w:pPr>
        <w:autoSpaceDE w:val="0"/>
        <w:autoSpaceDN w:val="0"/>
        <w:adjustRightInd w:val="0"/>
        <w:ind w:left="4248" w:right="-650" w:hanging="4248"/>
        <w:jc w:val="both"/>
        <w:rPr>
          <w:b/>
          <w:sz w:val="24"/>
        </w:rPr>
      </w:pPr>
    </w:p>
    <w:p w14:paraId="4E5244EB" w14:textId="67FB49DA" w:rsidR="00DE546A" w:rsidRDefault="00E52FC5" w:rsidP="004B266F">
      <w:pPr>
        <w:ind w:left="3539" w:right="-1010" w:firstLine="709"/>
        <w:rPr>
          <w:b/>
          <w:sz w:val="24"/>
        </w:rPr>
      </w:pPr>
      <w:r>
        <w:rPr>
          <w:b/>
          <w:sz w:val="24"/>
        </w:rPr>
        <w:t>M</w:t>
      </w:r>
      <w:r w:rsidR="005E7348">
        <w:rPr>
          <w:b/>
          <w:sz w:val="24"/>
        </w:rPr>
        <w:t>me Annick GARREAU</w:t>
      </w:r>
    </w:p>
    <w:p w14:paraId="452ABA1F" w14:textId="77777777" w:rsidR="00615F98" w:rsidRPr="001F537E" w:rsidRDefault="00615F98" w:rsidP="00BF5195">
      <w:pPr>
        <w:ind w:left="3539" w:right="-1010" w:firstLine="709"/>
        <w:jc w:val="both"/>
        <w:rPr>
          <w:b/>
          <w:sz w:val="24"/>
        </w:rPr>
      </w:pPr>
    </w:p>
    <w:p w14:paraId="13330D6F" w14:textId="77777777" w:rsidR="000163CB" w:rsidRDefault="00FB1375" w:rsidP="000163CB">
      <w:pPr>
        <w:ind w:left="4248" w:right="-1010" w:firstLine="6"/>
        <w:jc w:val="both"/>
        <w:rPr>
          <w:b/>
          <w:sz w:val="24"/>
        </w:rPr>
      </w:pPr>
      <w:r>
        <w:rPr>
          <w:b/>
          <w:sz w:val="24"/>
        </w:rPr>
        <w:t>Et/</w:t>
      </w:r>
      <w:r w:rsidR="000163CB">
        <w:rPr>
          <w:b/>
          <w:sz w:val="24"/>
        </w:rPr>
        <w:t xml:space="preserve">ou son représentant légal : Mme/Mr </w:t>
      </w:r>
    </w:p>
    <w:p w14:paraId="28970A75" w14:textId="77777777" w:rsidR="000163CB" w:rsidRDefault="004E6BD1" w:rsidP="004E6BD1">
      <w:pPr>
        <w:autoSpaceDE w:val="0"/>
        <w:autoSpaceDN w:val="0"/>
        <w:adjustRightInd w:val="0"/>
        <w:ind w:right="-650"/>
        <w:jc w:val="both"/>
        <w:rPr>
          <w:b/>
          <w:sz w:val="24"/>
        </w:rPr>
      </w:pPr>
      <w:r>
        <w:rPr>
          <w:b/>
          <w:sz w:val="24"/>
        </w:rPr>
        <w:tab/>
      </w:r>
      <w:r>
        <w:rPr>
          <w:b/>
          <w:sz w:val="24"/>
        </w:rPr>
        <w:tab/>
      </w:r>
      <w:r>
        <w:rPr>
          <w:b/>
          <w:sz w:val="24"/>
        </w:rPr>
        <w:tab/>
      </w:r>
      <w:r>
        <w:rPr>
          <w:b/>
          <w:sz w:val="24"/>
        </w:rPr>
        <w:tab/>
      </w:r>
      <w:r>
        <w:rPr>
          <w:b/>
          <w:sz w:val="24"/>
        </w:rPr>
        <w:tab/>
      </w:r>
      <w:r>
        <w:rPr>
          <w:b/>
          <w:sz w:val="24"/>
        </w:rPr>
        <w:tab/>
      </w:r>
    </w:p>
    <w:p w14:paraId="4578E7A5" w14:textId="7D8BCE4A" w:rsidR="004F171B" w:rsidRPr="001F537E" w:rsidRDefault="004F171B" w:rsidP="004E6BD1">
      <w:pPr>
        <w:autoSpaceDE w:val="0"/>
        <w:autoSpaceDN w:val="0"/>
        <w:adjustRightInd w:val="0"/>
        <w:ind w:right="-650"/>
        <w:jc w:val="both"/>
        <w:rPr>
          <w:b/>
          <w:sz w:val="24"/>
        </w:rPr>
      </w:pPr>
      <w:r>
        <w:rPr>
          <w:b/>
          <w:sz w:val="24"/>
        </w:rPr>
        <w:tab/>
      </w:r>
      <w:r>
        <w:rPr>
          <w:b/>
          <w:sz w:val="24"/>
        </w:rPr>
        <w:tab/>
      </w:r>
      <w:r>
        <w:rPr>
          <w:b/>
          <w:sz w:val="24"/>
        </w:rPr>
        <w:tab/>
      </w:r>
      <w:r>
        <w:rPr>
          <w:b/>
          <w:sz w:val="24"/>
        </w:rPr>
        <w:tab/>
      </w:r>
      <w:r>
        <w:rPr>
          <w:b/>
          <w:sz w:val="24"/>
        </w:rPr>
        <w:tab/>
      </w:r>
      <w:r w:rsidR="00310634">
        <w:rPr>
          <w:b/>
          <w:sz w:val="24"/>
        </w:rPr>
        <w:tab/>
      </w:r>
      <w:r w:rsidR="005E7348">
        <w:rPr>
          <w:b/>
          <w:sz w:val="24"/>
        </w:rPr>
        <w:t>MSA TUTELLE 36</w:t>
      </w:r>
    </w:p>
    <w:p w14:paraId="4A5B872C" w14:textId="77777777" w:rsidR="000163CB" w:rsidRDefault="000163CB" w:rsidP="000163CB">
      <w:pPr>
        <w:ind w:left="4248" w:right="-1010" w:firstLine="6"/>
        <w:jc w:val="both"/>
        <w:rPr>
          <w:b/>
          <w:sz w:val="24"/>
        </w:rPr>
      </w:pPr>
    </w:p>
    <w:p w14:paraId="345D81D8" w14:textId="77777777" w:rsidR="00DE546A" w:rsidRPr="001F537E" w:rsidRDefault="000163CB" w:rsidP="000163CB">
      <w:pPr>
        <w:ind w:left="4248" w:right="-1010" w:firstLine="6"/>
        <w:jc w:val="both"/>
        <w:rPr>
          <w:b/>
          <w:sz w:val="24"/>
        </w:rPr>
      </w:pPr>
      <w:r>
        <w:rPr>
          <w:b/>
          <w:sz w:val="16"/>
          <w:szCs w:val="16"/>
        </w:rPr>
        <w:t>(</w:t>
      </w:r>
      <w:r w:rsidRPr="001F537E">
        <w:rPr>
          <w:b/>
          <w:sz w:val="16"/>
          <w:szCs w:val="16"/>
        </w:rPr>
        <w:t>précéder la signature manuscrite de la mention « lu et approuvé »)</w:t>
      </w:r>
    </w:p>
    <w:p w14:paraId="024B13AA" w14:textId="77777777" w:rsidR="00DE546A" w:rsidRPr="001F537E" w:rsidRDefault="00DE546A" w:rsidP="00BF5195">
      <w:pPr>
        <w:ind w:right="-1010"/>
        <w:rPr>
          <w:b/>
          <w:sz w:val="16"/>
          <w:szCs w:val="16"/>
        </w:rPr>
      </w:pPr>
      <w:r w:rsidRPr="001F537E">
        <w:rPr>
          <w:b/>
          <w:sz w:val="24"/>
        </w:rPr>
        <w:tab/>
      </w:r>
      <w:r w:rsidR="00BF5195" w:rsidRPr="001F537E">
        <w:rPr>
          <w:b/>
          <w:sz w:val="24"/>
        </w:rPr>
        <w:tab/>
      </w:r>
      <w:r w:rsidR="00BF5195" w:rsidRPr="001F537E">
        <w:rPr>
          <w:b/>
          <w:sz w:val="24"/>
        </w:rPr>
        <w:tab/>
      </w:r>
      <w:r w:rsidR="00BF5195" w:rsidRPr="001F537E">
        <w:rPr>
          <w:b/>
          <w:sz w:val="24"/>
        </w:rPr>
        <w:tab/>
      </w:r>
      <w:r w:rsidR="00BF5195" w:rsidRPr="001F537E">
        <w:rPr>
          <w:b/>
          <w:sz w:val="24"/>
        </w:rPr>
        <w:tab/>
      </w:r>
    </w:p>
    <w:p w14:paraId="153E0C38" w14:textId="77777777" w:rsidR="00DE546A" w:rsidRPr="001F537E" w:rsidRDefault="00DE546A" w:rsidP="00BF5195">
      <w:pPr>
        <w:pStyle w:val="Default"/>
        <w:jc w:val="center"/>
        <w:rPr>
          <w:rFonts w:ascii="Tahoma" w:hAnsi="Tahoma" w:cs="Tahoma"/>
          <w:b/>
          <w:bCs/>
          <w:color w:val="auto"/>
          <w:sz w:val="22"/>
          <w:szCs w:val="22"/>
          <w:u w:val="single"/>
        </w:rPr>
      </w:pPr>
    </w:p>
    <w:p w14:paraId="08678150" w14:textId="77777777" w:rsidR="00DE546A" w:rsidRPr="001F537E" w:rsidRDefault="00DE546A">
      <w:pPr>
        <w:pStyle w:val="Default"/>
        <w:jc w:val="center"/>
        <w:rPr>
          <w:rFonts w:ascii="Tahoma" w:hAnsi="Tahoma" w:cs="Tahoma"/>
          <w:b/>
          <w:bCs/>
          <w:color w:val="auto"/>
          <w:sz w:val="22"/>
          <w:szCs w:val="22"/>
          <w:u w:val="single"/>
        </w:rPr>
      </w:pPr>
    </w:p>
    <w:p w14:paraId="05D890B0" w14:textId="77777777" w:rsidR="00BF5195" w:rsidRPr="001F537E" w:rsidRDefault="00BF5195">
      <w:pPr>
        <w:pStyle w:val="Default"/>
        <w:jc w:val="center"/>
        <w:rPr>
          <w:rFonts w:ascii="Tahoma" w:hAnsi="Tahoma" w:cs="Tahoma"/>
          <w:b/>
          <w:bCs/>
          <w:color w:val="auto"/>
          <w:sz w:val="22"/>
          <w:szCs w:val="22"/>
          <w:u w:val="single"/>
        </w:rPr>
      </w:pPr>
    </w:p>
    <w:p w14:paraId="6033735F" w14:textId="77777777" w:rsidR="00DE546A" w:rsidRPr="001F537E" w:rsidRDefault="00DE546A">
      <w:pPr>
        <w:pStyle w:val="Default"/>
        <w:jc w:val="center"/>
        <w:rPr>
          <w:rFonts w:ascii="Tahoma" w:hAnsi="Tahoma" w:cs="Tahoma"/>
          <w:b/>
          <w:bCs/>
          <w:color w:val="auto"/>
          <w:sz w:val="22"/>
          <w:szCs w:val="22"/>
          <w:u w:val="single"/>
        </w:rPr>
      </w:pPr>
    </w:p>
    <w:p w14:paraId="30DDEFA2" w14:textId="77777777" w:rsidR="00FB1375" w:rsidRDefault="00FB1375">
      <w:pPr>
        <w:pStyle w:val="Default"/>
        <w:jc w:val="center"/>
        <w:rPr>
          <w:rFonts w:ascii="Tahoma" w:hAnsi="Tahoma" w:cs="Tahoma"/>
          <w:b/>
          <w:bCs/>
          <w:color w:val="auto"/>
          <w:sz w:val="22"/>
          <w:szCs w:val="22"/>
          <w:u w:val="single"/>
        </w:rPr>
      </w:pPr>
    </w:p>
    <w:p w14:paraId="4D3EF7D0" w14:textId="77777777" w:rsidR="00FB1375" w:rsidRDefault="00FB1375">
      <w:pPr>
        <w:pStyle w:val="Default"/>
        <w:jc w:val="center"/>
        <w:rPr>
          <w:rFonts w:ascii="Tahoma" w:hAnsi="Tahoma" w:cs="Tahoma"/>
          <w:b/>
          <w:bCs/>
          <w:color w:val="auto"/>
          <w:sz w:val="22"/>
          <w:szCs w:val="22"/>
          <w:u w:val="single"/>
        </w:rPr>
      </w:pPr>
    </w:p>
    <w:p w14:paraId="03B5B7DD" w14:textId="77777777" w:rsidR="00FB1375" w:rsidRDefault="00FB1375">
      <w:pPr>
        <w:pStyle w:val="Default"/>
        <w:jc w:val="center"/>
        <w:rPr>
          <w:rFonts w:ascii="Tahoma" w:hAnsi="Tahoma" w:cs="Tahoma"/>
          <w:b/>
          <w:bCs/>
          <w:color w:val="auto"/>
          <w:sz w:val="22"/>
          <w:szCs w:val="22"/>
          <w:u w:val="single"/>
        </w:rPr>
      </w:pPr>
    </w:p>
    <w:p w14:paraId="6D5B4FD5" w14:textId="77777777" w:rsidR="00FB1375" w:rsidRDefault="00FB1375">
      <w:pPr>
        <w:pStyle w:val="Default"/>
        <w:jc w:val="center"/>
        <w:rPr>
          <w:rFonts w:ascii="Tahoma" w:hAnsi="Tahoma" w:cs="Tahoma"/>
          <w:b/>
          <w:bCs/>
          <w:color w:val="auto"/>
          <w:sz w:val="22"/>
          <w:szCs w:val="22"/>
          <w:u w:val="single"/>
        </w:rPr>
      </w:pPr>
    </w:p>
    <w:p w14:paraId="63128135" w14:textId="77777777" w:rsidR="00FB1375" w:rsidRDefault="00FB1375">
      <w:pPr>
        <w:pStyle w:val="Default"/>
        <w:jc w:val="center"/>
        <w:rPr>
          <w:rFonts w:ascii="Tahoma" w:hAnsi="Tahoma" w:cs="Tahoma"/>
          <w:b/>
          <w:bCs/>
          <w:color w:val="auto"/>
          <w:sz w:val="22"/>
          <w:szCs w:val="22"/>
          <w:u w:val="single"/>
        </w:rPr>
      </w:pPr>
    </w:p>
    <w:p w14:paraId="57F3BE92" w14:textId="77777777" w:rsidR="00FB1375" w:rsidRDefault="00FB1375">
      <w:pPr>
        <w:pStyle w:val="Default"/>
        <w:jc w:val="center"/>
        <w:rPr>
          <w:rFonts w:ascii="Tahoma" w:hAnsi="Tahoma" w:cs="Tahoma"/>
          <w:b/>
          <w:bCs/>
          <w:color w:val="auto"/>
          <w:sz w:val="22"/>
          <w:szCs w:val="22"/>
          <w:u w:val="single"/>
        </w:rPr>
      </w:pPr>
    </w:p>
    <w:p w14:paraId="3CE2CB98" w14:textId="77777777" w:rsidR="00FB1375" w:rsidRDefault="00FB1375">
      <w:pPr>
        <w:pStyle w:val="Default"/>
        <w:jc w:val="center"/>
        <w:rPr>
          <w:rFonts w:ascii="Tahoma" w:hAnsi="Tahoma" w:cs="Tahoma"/>
          <w:b/>
          <w:bCs/>
          <w:color w:val="auto"/>
          <w:sz w:val="22"/>
          <w:szCs w:val="22"/>
          <w:u w:val="single"/>
        </w:rPr>
      </w:pPr>
    </w:p>
    <w:p w14:paraId="63A956EA" w14:textId="77777777" w:rsidR="00FB1375" w:rsidRDefault="00FB1375">
      <w:pPr>
        <w:pStyle w:val="Default"/>
        <w:jc w:val="center"/>
        <w:rPr>
          <w:rFonts w:ascii="Tahoma" w:hAnsi="Tahoma" w:cs="Tahoma"/>
          <w:b/>
          <w:bCs/>
          <w:color w:val="auto"/>
          <w:sz w:val="22"/>
          <w:szCs w:val="22"/>
          <w:u w:val="single"/>
        </w:rPr>
      </w:pPr>
    </w:p>
    <w:p w14:paraId="727840E5" w14:textId="77777777" w:rsidR="00DE546A" w:rsidRPr="001F537E" w:rsidRDefault="00056E78">
      <w:pPr>
        <w:pStyle w:val="Default"/>
        <w:jc w:val="center"/>
        <w:rPr>
          <w:rFonts w:ascii="Tahoma" w:hAnsi="Tahoma" w:cs="Tahoma"/>
          <w:b/>
          <w:bCs/>
          <w:color w:val="auto"/>
          <w:sz w:val="22"/>
          <w:szCs w:val="22"/>
          <w:u w:val="single"/>
        </w:rPr>
      </w:pPr>
      <w:r>
        <w:rPr>
          <w:rFonts w:ascii="Tahoma" w:hAnsi="Tahoma" w:cs="Tahoma"/>
          <w:b/>
          <w:bCs/>
          <w:color w:val="auto"/>
          <w:sz w:val="22"/>
          <w:szCs w:val="22"/>
          <w:u w:val="single"/>
        </w:rPr>
        <w:t>EN CAS DE NON SIGNATURE DU CONTRAT DE SEJOUR</w:t>
      </w:r>
    </w:p>
    <w:p w14:paraId="0A5E94FE" w14:textId="77777777" w:rsidR="00DE546A" w:rsidRPr="001F537E" w:rsidRDefault="00DE546A">
      <w:pPr>
        <w:pStyle w:val="Default"/>
        <w:jc w:val="both"/>
        <w:rPr>
          <w:rFonts w:ascii="Tahoma" w:hAnsi="Tahoma" w:cs="Tahoma"/>
          <w:b/>
          <w:bCs/>
          <w:color w:val="auto"/>
          <w:sz w:val="22"/>
          <w:szCs w:val="22"/>
          <w:u w:val="single"/>
        </w:rPr>
      </w:pPr>
    </w:p>
    <w:p w14:paraId="69869B3A" w14:textId="77777777" w:rsidR="00DE546A" w:rsidRPr="001F537E" w:rsidRDefault="00DE546A">
      <w:pPr>
        <w:pStyle w:val="Default"/>
        <w:jc w:val="both"/>
        <w:rPr>
          <w:rFonts w:ascii="Tahoma" w:hAnsi="Tahoma" w:cs="Tahoma"/>
          <w:color w:val="auto"/>
          <w:szCs w:val="23"/>
        </w:rPr>
      </w:pPr>
      <w:r w:rsidRPr="001F537E">
        <w:rPr>
          <w:rFonts w:ascii="Tahoma" w:hAnsi="Tahoma" w:cs="Tahoma"/>
          <w:color w:val="auto"/>
          <w:szCs w:val="23"/>
        </w:rPr>
        <w:t xml:space="preserve">Dans la mesure où </w:t>
      </w:r>
      <w:r w:rsidRPr="001F537E">
        <w:rPr>
          <w:rFonts w:ascii="Tahoma" w:hAnsi="Tahoma" w:cs="Tahoma"/>
          <w:color w:val="auto"/>
        </w:rPr>
        <w:t xml:space="preserve">la </w:t>
      </w:r>
      <w:r w:rsidRPr="00AF03C9">
        <w:rPr>
          <w:rFonts w:ascii="Tahoma" w:hAnsi="Tahoma" w:cs="Tahoma"/>
          <w:color w:val="auto"/>
        </w:rPr>
        <w:t>personne</w:t>
      </w:r>
      <w:r w:rsidR="009D25AA" w:rsidRPr="00AF03C9">
        <w:rPr>
          <w:rFonts w:ascii="Tahoma" w:hAnsi="Tahoma" w:cs="Tahoma"/>
          <w:color w:val="auto"/>
        </w:rPr>
        <w:t xml:space="preserve"> hébergée</w:t>
      </w:r>
      <w:r w:rsidRPr="00AF03C9">
        <w:rPr>
          <w:rFonts w:ascii="Tahoma" w:hAnsi="Tahoma" w:cs="Tahoma"/>
          <w:color w:val="auto"/>
        </w:rPr>
        <w:t xml:space="preserve"> ou son représentant légal </w:t>
      </w:r>
      <w:r w:rsidRPr="00AF03C9">
        <w:rPr>
          <w:rFonts w:ascii="Tahoma" w:hAnsi="Tahoma" w:cs="Tahoma"/>
          <w:color w:val="auto"/>
          <w:szCs w:val="23"/>
        </w:rPr>
        <w:t>ne signe pas le contrat</w:t>
      </w:r>
      <w:r w:rsidR="009610FA" w:rsidRPr="00AF03C9">
        <w:rPr>
          <w:rFonts w:ascii="Tahoma" w:hAnsi="Tahoma" w:cs="Tahoma"/>
          <w:color w:val="auto"/>
          <w:szCs w:val="23"/>
        </w:rPr>
        <w:t xml:space="preserve"> de séjour, il est prévu par l’article L 311-4 du CASF </w:t>
      </w:r>
      <w:r w:rsidRPr="00AF03C9">
        <w:rPr>
          <w:rFonts w:ascii="Tahoma" w:hAnsi="Tahoma" w:cs="Tahoma"/>
          <w:color w:val="auto"/>
          <w:szCs w:val="22"/>
        </w:rPr>
        <w:t xml:space="preserve">que ce même contrat se </w:t>
      </w:r>
      <w:r w:rsidRPr="00AF03C9">
        <w:rPr>
          <w:rFonts w:ascii="Tahoma" w:hAnsi="Tahoma" w:cs="Tahoma"/>
          <w:color w:val="auto"/>
          <w:szCs w:val="23"/>
        </w:rPr>
        <w:t>transforme en un</w:t>
      </w:r>
      <w:r w:rsidRPr="001F537E">
        <w:rPr>
          <w:rFonts w:ascii="Tahoma" w:hAnsi="Tahoma" w:cs="Tahoma"/>
          <w:color w:val="auto"/>
          <w:szCs w:val="23"/>
        </w:rPr>
        <w:t xml:space="preserve"> Document Individuel de Prise en Charge. </w:t>
      </w:r>
    </w:p>
    <w:p w14:paraId="6BFE00CB" w14:textId="77777777" w:rsidR="00DE546A" w:rsidRPr="001F537E" w:rsidRDefault="00DE546A">
      <w:pPr>
        <w:pStyle w:val="Default"/>
        <w:jc w:val="both"/>
        <w:rPr>
          <w:rFonts w:ascii="Tahoma" w:hAnsi="Tahoma" w:cs="Tahoma"/>
          <w:color w:val="auto"/>
          <w:szCs w:val="23"/>
        </w:rPr>
      </w:pPr>
      <w:r w:rsidRPr="001F537E">
        <w:rPr>
          <w:rFonts w:ascii="Tahoma" w:hAnsi="Tahoma" w:cs="Tahoma"/>
          <w:color w:val="auto"/>
          <w:szCs w:val="23"/>
        </w:rPr>
        <w:t xml:space="preserve">Motiver ici la raison du refus de signature du contrat de séjour : </w:t>
      </w:r>
    </w:p>
    <w:p w14:paraId="0A716E33" w14:textId="77777777" w:rsidR="00DE546A" w:rsidRPr="001F537E" w:rsidRDefault="00DE546A">
      <w:pPr>
        <w:pStyle w:val="Default"/>
        <w:spacing w:before="120"/>
        <w:jc w:val="both"/>
        <w:rPr>
          <w:rFonts w:ascii="Tahoma" w:hAnsi="Tahoma" w:cs="Tahoma"/>
          <w:color w:val="auto"/>
          <w:szCs w:val="23"/>
        </w:rPr>
      </w:pPr>
      <w:r w:rsidRPr="001F537E">
        <w:rPr>
          <w:rFonts w:ascii="Tahoma" w:hAnsi="Tahoma" w:cs="Tahoma"/>
          <w:color w:val="auto"/>
          <w:szCs w:val="23"/>
        </w:rPr>
        <w:t>……………………………………………………………………………………………………………</w:t>
      </w:r>
      <w:r w:rsidR="00EA0530" w:rsidRPr="001F537E">
        <w:rPr>
          <w:rFonts w:ascii="Tahoma" w:hAnsi="Tahoma" w:cs="Tahoma"/>
          <w:color w:val="auto"/>
          <w:szCs w:val="23"/>
        </w:rPr>
        <w:t>……………</w:t>
      </w:r>
      <w:r w:rsidRPr="001F537E">
        <w:rPr>
          <w:rFonts w:ascii="Tahoma" w:hAnsi="Tahoma" w:cs="Tahoma"/>
          <w:color w:val="auto"/>
          <w:szCs w:val="23"/>
        </w:rPr>
        <w:t xml:space="preserve"> </w:t>
      </w:r>
    </w:p>
    <w:p w14:paraId="3C9D5725" w14:textId="77777777" w:rsidR="00DE546A" w:rsidRPr="001F537E" w:rsidRDefault="00DE546A">
      <w:pPr>
        <w:pStyle w:val="Corpsdetexte"/>
        <w:spacing w:before="120"/>
        <w:ind w:right="70"/>
        <w:rPr>
          <w:rFonts w:ascii="Tahoma" w:hAnsi="Tahoma" w:cs="Tahoma"/>
          <w:i w:val="0"/>
          <w:color w:val="auto"/>
        </w:rPr>
      </w:pPr>
      <w:r w:rsidRPr="001F537E">
        <w:rPr>
          <w:rFonts w:ascii="Tahoma" w:hAnsi="Tahoma" w:cs="Tahoma"/>
          <w:i w:val="0"/>
          <w:color w:val="auto"/>
        </w:rPr>
        <w:t>……………………………………………………………………………………………………………</w:t>
      </w:r>
      <w:r w:rsidR="00EA0530" w:rsidRPr="001F537E">
        <w:rPr>
          <w:rFonts w:ascii="Tahoma" w:hAnsi="Tahoma" w:cs="Tahoma"/>
          <w:i w:val="0"/>
          <w:color w:val="auto"/>
        </w:rPr>
        <w:t>…………..</w:t>
      </w:r>
    </w:p>
    <w:p w14:paraId="7B24FE41" w14:textId="77777777" w:rsidR="00DE546A" w:rsidRPr="001F537E" w:rsidRDefault="00DE546A">
      <w:pPr>
        <w:pStyle w:val="Corpsdetexte"/>
        <w:spacing w:before="120"/>
        <w:ind w:right="70"/>
        <w:rPr>
          <w:rFonts w:ascii="Tahoma" w:hAnsi="Tahoma" w:cs="Tahoma"/>
          <w:i w:val="0"/>
          <w:color w:val="auto"/>
        </w:rPr>
      </w:pPr>
      <w:r w:rsidRPr="001F537E">
        <w:rPr>
          <w:rFonts w:ascii="Tahoma" w:hAnsi="Tahoma" w:cs="Tahoma"/>
          <w:i w:val="0"/>
          <w:color w:val="auto"/>
        </w:rPr>
        <w:t>……………………………………………………………………………………………………………</w:t>
      </w:r>
      <w:r w:rsidR="00EA0530" w:rsidRPr="001F537E">
        <w:rPr>
          <w:rFonts w:ascii="Tahoma" w:hAnsi="Tahoma" w:cs="Tahoma"/>
          <w:i w:val="0"/>
          <w:color w:val="auto"/>
        </w:rPr>
        <w:t>………….</w:t>
      </w:r>
    </w:p>
    <w:p w14:paraId="553AFF52" w14:textId="77777777" w:rsidR="00A94E1E" w:rsidRPr="001F537E" w:rsidRDefault="00A94E1E">
      <w:pPr>
        <w:pStyle w:val="Corpsdetexte"/>
        <w:spacing w:before="120"/>
        <w:ind w:right="-110"/>
        <w:rPr>
          <w:rFonts w:ascii="Tahoma" w:hAnsi="Tahoma" w:cs="Tahoma"/>
          <w:color w:val="auto"/>
          <w:sz w:val="18"/>
          <w:szCs w:val="18"/>
        </w:rPr>
      </w:pPr>
    </w:p>
    <w:p w14:paraId="5361C26E" w14:textId="77777777" w:rsidR="002555C5" w:rsidRPr="006552CF" w:rsidRDefault="00B33DFD" w:rsidP="00EA0530">
      <w:pPr>
        <w:pStyle w:val="Corpsdetexte"/>
        <w:spacing w:before="120"/>
        <w:ind w:right="-110"/>
        <w:rPr>
          <w:rFonts w:ascii="Tahoma" w:hAnsi="Tahoma" w:cs="Tahoma"/>
          <w:color w:val="auto"/>
          <w:sz w:val="18"/>
          <w:szCs w:val="18"/>
        </w:rPr>
      </w:pPr>
      <w:r w:rsidRPr="001F537E">
        <w:rPr>
          <w:rFonts w:ascii="Tahoma" w:hAnsi="Tahoma" w:cs="Tahoma"/>
          <w:color w:val="auto"/>
          <w:sz w:val="18"/>
          <w:szCs w:val="18"/>
        </w:rPr>
        <w:t>E</w:t>
      </w:r>
      <w:r w:rsidR="00DE546A" w:rsidRPr="001F537E">
        <w:rPr>
          <w:rFonts w:ascii="Tahoma" w:hAnsi="Tahoma" w:cs="Tahoma"/>
          <w:color w:val="auto"/>
          <w:sz w:val="18"/>
          <w:szCs w:val="18"/>
        </w:rPr>
        <w:t xml:space="preserve">n application des dispositions </w:t>
      </w:r>
      <w:r w:rsidR="009610FA" w:rsidRPr="001F537E">
        <w:rPr>
          <w:rFonts w:ascii="Tahoma" w:hAnsi="Tahoma" w:cs="Tahoma"/>
          <w:color w:val="auto"/>
          <w:sz w:val="18"/>
          <w:szCs w:val="18"/>
        </w:rPr>
        <w:t>de l’article L 312-1</w:t>
      </w:r>
      <w:r w:rsidR="00DE546A" w:rsidRPr="001F537E">
        <w:rPr>
          <w:rFonts w:ascii="Tahoma" w:hAnsi="Tahoma" w:cs="Tahoma"/>
          <w:color w:val="auto"/>
          <w:sz w:val="18"/>
          <w:szCs w:val="18"/>
        </w:rPr>
        <w:t xml:space="preserve"> </w:t>
      </w:r>
      <w:r w:rsidR="009610FA" w:rsidRPr="001F537E">
        <w:rPr>
          <w:rFonts w:ascii="Tahoma" w:hAnsi="Tahoma" w:cs="Tahoma"/>
          <w:color w:val="auto"/>
          <w:sz w:val="18"/>
          <w:szCs w:val="18"/>
        </w:rPr>
        <w:t xml:space="preserve">du CASF </w:t>
      </w:r>
      <w:r w:rsidR="00DE546A" w:rsidRPr="001F537E">
        <w:rPr>
          <w:rFonts w:ascii="Tahoma" w:hAnsi="Tahoma" w:cs="Tahoma"/>
          <w:color w:val="auto"/>
          <w:sz w:val="18"/>
          <w:szCs w:val="18"/>
        </w:rPr>
        <w:t>concernant le contrôle de l’activité des établissements et services sociaux et médico-sociaux, l’établissement a obligation de conserver une copie des pièces citées (contrat de séjour et avenants) afin de pouvoir les produire en tous moments aux autorités compétentes.</w:t>
      </w:r>
    </w:p>
    <w:sectPr w:rsidR="002555C5" w:rsidRPr="006552CF" w:rsidSect="00041E77">
      <w:footerReference w:type="default" r:id="rId13"/>
      <w:pgSz w:w="11906" w:h="16838"/>
      <w:pgMar w:top="719" w:right="1418" w:bottom="1134"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2B36A" w14:textId="77777777" w:rsidR="00227C54" w:rsidRDefault="00227C54">
      <w:r>
        <w:separator/>
      </w:r>
    </w:p>
  </w:endnote>
  <w:endnote w:type="continuationSeparator" w:id="0">
    <w:p w14:paraId="33129022" w14:textId="77777777" w:rsidR="00227C54" w:rsidRDefault="00227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jaVu Sans Condensed">
    <w:altName w:val="Arial"/>
    <w:charset w:val="00"/>
    <w:family w:val="swiss"/>
    <w:pitch w:val="variable"/>
    <w:sig w:usb0="00000000" w:usb1="D200F5FF" w:usb2="0A24602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0134071"/>
      <w:docPartObj>
        <w:docPartGallery w:val="Page Numbers (Bottom of Page)"/>
        <w:docPartUnique/>
      </w:docPartObj>
    </w:sdtPr>
    <w:sdtEndPr/>
    <w:sdtContent>
      <w:p w14:paraId="564E9BA8" w14:textId="77777777" w:rsidR="00227C54" w:rsidRDefault="00227C54">
        <w:pPr>
          <w:pStyle w:val="Pieddepage"/>
        </w:pPr>
        <w:r>
          <w:rPr>
            <w:rFonts w:asciiTheme="majorHAnsi" w:eastAsiaTheme="majorEastAsia" w:hAnsiTheme="majorHAnsi" w:cstheme="majorBidi"/>
            <w:noProof/>
            <w:sz w:val="28"/>
            <w:szCs w:val="28"/>
          </w:rPr>
          <mc:AlternateContent>
            <mc:Choice Requires="wps">
              <w:drawing>
                <wp:anchor distT="0" distB="0" distL="114300" distR="114300" simplePos="0" relativeHeight="251661312" behindDoc="0" locked="0" layoutInCell="1" allowOverlap="1" wp14:anchorId="479DF226" wp14:editId="115F69CF">
                  <wp:simplePos x="0" y="0"/>
                  <wp:positionH relativeFrom="rightMargin">
                    <wp:align>center</wp:align>
                  </wp:positionH>
                  <wp:positionV relativeFrom="bottomMargin">
                    <wp:align>center</wp:align>
                  </wp:positionV>
                  <wp:extent cx="512445" cy="441325"/>
                  <wp:effectExtent l="4445" t="0" r="0" b="127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61D21CA1" w14:textId="77777777" w:rsidR="00227C54" w:rsidRDefault="00227C54">
                              <w:pPr>
                                <w:pStyle w:val="Pieddepage"/>
                                <w:pBdr>
                                  <w:top w:val="single" w:sz="12" w:space="1" w:color="9BBB59" w:themeColor="accent3"/>
                                  <w:bottom w:val="single" w:sz="48" w:space="1" w:color="9BBB59" w:themeColor="accent3"/>
                                </w:pBdr>
                                <w:jc w:val="center"/>
                                <w:rPr>
                                  <w:sz w:val="28"/>
                                  <w:szCs w:val="28"/>
                                </w:rPr>
                              </w:pPr>
                              <w:r>
                                <w:fldChar w:fldCharType="begin"/>
                              </w:r>
                              <w:r>
                                <w:instrText>PAGE    \* MERGEFORMAT</w:instrText>
                              </w:r>
                              <w:r>
                                <w:fldChar w:fldCharType="separate"/>
                              </w:r>
                              <w:r w:rsidR="00F3267B" w:rsidRPr="00F3267B">
                                <w:rPr>
                                  <w:noProof/>
                                  <w:sz w:val="28"/>
                                  <w:szCs w:val="28"/>
                                </w:rPr>
                                <w:t>4</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9DF22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2" o:spid="_x0000_s1028" type="#_x0000_t176" style="position:absolute;margin-left:0;margin-top:0;width:40.35pt;height:34.7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" filled="f" fillcolor="#5c83b4" stroked="f" strokecolor="#737373">
                  <v:textbox>
                    <w:txbxContent>
                      <w:p w14:paraId="61D21CA1" w14:textId="77777777" w:rsidR="00227C54" w:rsidRDefault="00227C54">
                        <w:pPr>
                          <w:pStyle w:val="Pieddepage"/>
                          <w:pBdr>
                            <w:top w:val="single" w:sz="12" w:space="1" w:color="9BBB59" w:themeColor="accent3"/>
                            <w:bottom w:val="single" w:sz="48" w:space="1" w:color="9BBB59" w:themeColor="accent3"/>
                          </w:pBdr>
                          <w:jc w:val="center"/>
                          <w:rPr>
                            <w:sz w:val="28"/>
                            <w:szCs w:val="28"/>
                          </w:rPr>
                        </w:pPr>
                        <w:r>
                          <w:fldChar w:fldCharType="begin"/>
                        </w:r>
                        <w:r>
                          <w:instrText>PAGE    \* MERGEFORMAT</w:instrText>
                        </w:r>
                        <w:r>
                          <w:fldChar w:fldCharType="separate"/>
                        </w:r>
                        <w:r w:rsidR="00F3267B" w:rsidRPr="00F3267B">
                          <w:rPr>
                            <w:noProof/>
                            <w:sz w:val="28"/>
                            <w:szCs w:val="28"/>
                          </w:rPr>
                          <w:t>4</w:t>
                        </w:r>
                        <w:r>
                          <w:rPr>
                            <w:sz w:val="28"/>
                            <w:szCs w:val="28"/>
                          </w:rPr>
                          <w:fldChar w:fldCharType="end"/>
                        </w:r>
                      </w:p>
                    </w:txbxContent>
                  </v:textbox>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8112852"/>
      <w:docPartObj>
        <w:docPartGallery w:val="Page Numbers (Bottom of Page)"/>
        <w:docPartUnique/>
      </w:docPartObj>
    </w:sdtPr>
    <w:sdtEndPr/>
    <w:sdtContent>
      <w:p w14:paraId="0E7938A5" w14:textId="77777777" w:rsidR="00227C54" w:rsidRDefault="00227C54">
        <w:pPr>
          <w:pStyle w:val="Pieddepage"/>
        </w:pPr>
        <w:r>
          <w:rPr>
            <w:rFonts w:asciiTheme="majorHAnsi" w:eastAsiaTheme="majorEastAsia" w:hAnsiTheme="majorHAnsi" w:cstheme="majorBidi"/>
            <w:noProof/>
            <w:sz w:val="28"/>
            <w:szCs w:val="28"/>
          </w:rPr>
          <mc:AlternateContent>
            <mc:Choice Requires="wps">
              <w:drawing>
                <wp:anchor distT="0" distB="0" distL="114300" distR="114300" simplePos="0" relativeHeight="251663360" behindDoc="0" locked="0" layoutInCell="1" allowOverlap="1" wp14:anchorId="146AE10D" wp14:editId="634861B3">
                  <wp:simplePos x="0" y="0"/>
                  <wp:positionH relativeFrom="rightMargin">
                    <wp:align>center</wp:align>
                  </wp:positionH>
                  <wp:positionV relativeFrom="bottomMargin">
                    <wp:align>center</wp:align>
                  </wp:positionV>
                  <wp:extent cx="512445" cy="441325"/>
                  <wp:effectExtent l="4445" t="0" r="0" b="127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467048DE" w14:textId="77777777" w:rsidR="00227C54" w:rsidRDefault="00227C54">
                              <w:pPr>
                                <w:pStyle w:val="Pieddepage"/>
                                <w:pBdr>
                                  <w:top w:val="single" w:sz="12" w:space="1" w:color="9BBB59" w:themeColor="accent3"/>
                                  <w:bottom w:val="single" w:sz="48" w:space="1" w:color="9BBB59" w:themeColor="accent3"/>
                                </w:pBdr>
                                <w:jc w:val="center"/>
                                <w:rPr>
                                  <w:sz w:val="28"/>
                                  <w:szCs w:val="28"/>
                                </w:rPr>
                              </w:pPr>
                              <w:r>
                                <w:fldChar w:fldCharType="begin"/>
                              </w:r>
                              <w:r>
                                <w:instrText>PAGE    \* MERGEFORMAT</w:instrText>
                              </w:r>
                              <w:r>
                                <w:fldChar w:fldCharType="separate"/>
                              </w:r>
                              <w:r w:rsidR="00F3267B" w:rsidRPr="00F3267B">
                                <w:rPr>
                                  <w:noProof/>
                                  <w:sz w:val="28"/>
                                  <w:szCs w:val="28"/>
                                </w:rPr>
                                <w:t>23</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6AE10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3" o:spid="_x0000_s1029" type="#_x0000_t176" style="position:absolute;margin-left:0;margin-top:0;width:40.35pt;height:34.75pt;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" filled="f" fillcolor="#5c83b4" stroked="f" strokecolor="#737373">
                  <v:textbox>
                    <w:txbxContent>
                      <w:p w14:paraId="467048DE" w14:textId="77777777" w:rsidR="00227C54" w:rsidRDefault="00227C54">
                        <w:pPr>
                          <w:pStyle w:val="Pieddepage"/>
                          <w:pBdr>
                            <w:top w:val="single" w:sz="12" w:space="1" w:color="9BBB59" w:themeColor="accent3"/>
                            <w:bottom w:val="single" w:sz="48" w:space="1" w:color="9BBB59" w:themeColor="accent3"/>
                          </w:pBdr>
                          <w:jc w:val="center"/>
                          <w:rPr>
                            <w:sz w:val="28"/>
                            <w:szCs w:val="28"/>
                          </w:rPr>
                        </w:pPr>
                        <w:r>
                          <w:fldChar w:fldCharType="begin"/>
                        </w:r>
                        <w:r>
                          <w:instrText>PAGE    \* MERGEFORMAT</w:instrText>
                        </w:r>
                        <w:r>
                          <w:fldChar w:fldCharType="separate"/>
                        </w:r>
                        <w:r w:rsidR="00F3267B" w:rsidRPr="00F3267B">
                          <w:rPr>
                            <w:noProof/>
                            <w:sz w:val="28"/>
                            <w:szCs w:val="28"/>
                          </w:rPr>
                          <w:t>23</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22EAA" w14:textId="77777777" w:rsidR="00227C54" w:rsidRDefault="00227C54">
      <w:r>
        <w:separator/>
      </w:r>
    </w:p>
  </w:footnote>
  <w:footnote w:type="continuationSeparator" w:id="0">
    <w:p w14:paraId="236AA1EE" w14:textId="77777777" w:rsidR="00227C54" w:rsidRDefault="00227C54">
      <w:r>
        <w:continuationSeparator/>
      </w:r>
    </w:p>
  </w:footnote>
  <w:footnote w:id="1">
    <w:p w14:paraId="6AD8EFC9" w14:textId="77777777" w:rsidR="00227C54" w:rsidRDefault="00227C54">
      <w:pPr>
        <w:pStyle w:val="Notedebasdepage"/>
      </w:pPr>
      <w:r>
        <w:rPr>
          <w:rStyle w:val="Appelnotedebasdep"/>
        </w:rPr>
        <w:footnoteRef/>
      </w:r>
      <w:r>
        <w:t xml:space="preserve"> Conformément à l’article L314-10-1 du CASF</w:t>
      </w:r>
    </w:p>
  </w:footnote>
  <w:footnote w:id="2">
    <w:p w14:paraId="1F73D11B" w14:textId="77777777" w:rsidR="00227C54" w:rsidRDefault="00227C54">
      <w:pPr>
        <w:pStyle w:val="Notedebasdepage"/>
      </w:pPr>
      <w:r>
        <w:rPr>
          <w:rStyle w:val="Appelnotedebasdep"/>
        </w:rPr>
        <w:footnoteRef/>
      </w:r>
      <w:r>
        <w:t xml:space="preserve"> Conformément à l’article L311-4-1 du CASF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95843"/>
    <w:multiLevelType w:val="hybridMultilevel"/>
    <w:tmpl w:val="8D02EB3A"/>
    <w:lvl w:ilvl="0" w:tplc="4C6A00BC">
      <w:start w:val="17"/>
      <w:numFmt w:val="decimal"/>
      <w:lvlText w:val="%1)"/>
      <w:lvlJc w:val="left"/>
      <w:pPr>
        <w:ind w:left="1429"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72C3502"/>
    <w:multiLevelType w:val="hybridMultilevel"/>
    <w:tmpl w:val="8DCC61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274BFB"/>
    <w:multiLevelType w:val="hybridMultilevel"/>
    <w:tmpl w:val="54C8DC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F37234"/>
    <w:multiLevelType w:val="multilevel"/>
    <w:tmpl w:val="8C507674"/>
    <w:lvl w:ilvl="0">
      <w:start w:val="9"/>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FBF6AC5"/>
    <w:multiLevelType w:val="hybridMultilevel"/>
    <w:tmpl w:val="AB6CC2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D604183"/>
    <w:multiLevelType w:val="hybridMultilevel"/>
    <w:tmpl w:val="0AB2ACD4"/>
    <w:lvl w:ilvl="0" w:tplc="B900CD6E">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53F42C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9FD375E"/>
    <w:multiLevelType w:val="hybridMultilevel"/>
    <w:tmpl w:val="ECB8DC4A"/>
    <w:lvl w:ilvl="0" w:tplc="674A02A6">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54B27567"/>
    <w:multiLevelType w:val="hybridMultilevel"/>
    <w:tmpl w:val="747AF896"/>
    <w:lvl w:ilvl="0" w:tplc="EDF43AF0">
      <w:start w:val="16"/>
      <w:numFmt w:val="bullet"/>
      <w:lvlText w:val="-"/>
      <w:lvlJc w:val="left"/>
      <w:pPr>
        <w:ind w:left="720" w:hanging="360"/>
      </w:pPr>
      <w:rPr>
        <w:rFonts w:ascii="Tahoma" w:eastAsia="Times New Roman"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4B531A5"/>
    <w:multiLevelType w:val="hybridMultilevel"/>
    <w:tmpl w:val="A3A8068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74348E0"/>
    <w:multiLevelType w:val="hybridMultilevel"/>
    <w:tmpl w:val="E3221E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C361FB2"/>
    <w:multiLevelType w:val="hybridMultilevel"/>
    <w:tmpl w:val="DAB26F9E"/>
    <w:lvl w:ilvl="0" w:tplc="AE2A1570">
      <w:start w:val="1"/>
      <w:numFmt w:val="decimal"/>
      <w:lvlText w:val="%1)"/>
      <w:lvlJc w:val="left"/>
      <w:pPr>
        <w:ind w:left="1429"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E9761DE"/>
    <w:multiLevelType w:val="hybridMultilevel"/>
    <w:tmpl w:val="4CD0494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7CC1CA3"/>
    <w:multiLevelType w:val="multilevel"/>
    <w:tmpl w:val="D22424DE"/>
    <w:lvl w:ilvl="0">
      <w:start w:val="9"/>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8971B0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FB0498D"/>
    <w:multiLevelType w:val="hybridMultilevel"/>
    <w:tmpl w:val="A0880108"/>
    <w:lvl w:ilvl="0" w:tplc="443290A2">
      <w:start w:val="1"/>
      <w:numFmt w:val="decimal"/>
      <w:lvlText w:val="%1)"/>
      <w:lvlJc w:val="left"/>
      <w:pPr>
        <w:ind w:left="1429"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1"/>
  </w:num>
  <w:num w:numId="3">
    <w:abstractNumId w:val="15"/>
  </w:num>
  <w:num w:numId="4">
    <w:abstractNumId w:val="9"/>
  </w:num>
  <w:num w:numId="5">
    <w:abstractNumId w:val="11"/>
  </w:num>
  <w:num w:numId="6">
    <w:abstractNumId w:val="2"/>
  </w:num>
  <w:num w:numId="7">
    <w:abstractNumId w:val="10"/>
  </w:num>
  <w:num w:numId="8">
    <w:abstractNumId w:val="5"/>
  </w:num>
  <w:num w:numId="9">
    <w:abstractNumId w:val="4"/>
  </w:num>
  <w:num w:numId="10">
    <w:abstractNumId w:val="12"/>
  </w:num>
  <w:num w:numId="11">
    <w:abstractNumId w:val="8"/>
  </w:num>
  <w:num w:numId="12">
    <w:abstractNumId w:val="0"/>
  </w:num>
  <w:num w:numId="13">
    <w:abstractNumId w:val="14"/>
  </w:num>
  <w:num w:numId="14">
    <w:abstractNumId w:val="6"/>
  </w:num>
  <w:num w:numId="15">
    <w:abstractNumId w:val="3"/>
  </w:num>
  <w:num w:numId="1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0D6"/>
    <w:rsid w:val="00000F26"/>
    <w:rsid w:val="00001299"/>
    <w:rsid w:val="000017B3"/>
    <w:rsid w:val="000102FE"/>
    <w:rsid w:val="000120E0"/>
    <w:rsid w:val="00014D42"/>
    <w:rsid w:val="000163CB"/>
    <w:rsid w:val="00026C02"/>
    <w:rsid w:val="00041E77"/>
    <w:rsid w:val="00043B74"/>
    <w:rsid w:val="00047076"/>
    <w:rsid w:val="00050092"/>
    <w:rsid w:val="00053D95"/>
    <w:rsid w:val="00056C26"/>
    <w:rsid w:val="00056E78"/>
    <w:rsid w:val="0006175E"/>
    <w:rsid w:val="00062740"/>
    <w:rsid w:val="00065A69"/>
    <w:rsid w:val="00066876"/>
    <w:rsid w:val="00070F7D"/>
    <w:rsid w:val="000758B2"/>
    <w:rsid w:val="00076B4C"/>
    <w:rsid w:val="0008115E"/>
    <w:rsid w:val="00081ECC"/>
    <w:rsid w:val="0008590E"/>
    <w:rsid w:val="00086A24"/>
    <w:rsid w:val="00090D38"/>
    <w:rsid w:val="0009260A"/>
    <w:rsid w:val="000A0CE0"/>
    <w:rsid w:val="000B289E"/>
    <w:rsid w:val="000C3234"/>
    <w:rsid w:val="000C3584"/>
    <w:rsid w:val="000D33EE"/>
    <w:rsid w:val="000E2404"/>
    <w:rsid w:val="000E5665"/>
    <w:rsid w:val="000F39AE"/>
    <w:rsid w:val="000F5E43"/>
    <w:rsid w:val="0010019B"/>
    <w:rsid w:val="00100C23"/>
    <w:rsid w:val="00102FE2"/>
    <w:rsid w:val="0010566F"/>
    <w:rsid w:val="0010681E"/>
    <w:rsid w:val="001073C7"/>
    <w:rsid w:val="00107A97"/>
    <w:rsid w:val="00111DBD"/>
    <w:rsid w:val="00120AD7"/>
    <w:rsid w:val="001213FC"/>
    <w:rsid w:val="00123A70"/>
    <w:rsid w:val="00130374"/>
    <w:rsid w:val="00133715"/>
    <w:rsid w:val="00134F2A"/>
    <w:rsid w:val="00135B7C"/>
    <w:rsid w:val="0014129C"/>
    <w:rsid w:val="00142E9B"/>
    <w:rsid w:val="0015121B"/>
    <w:rsid w:val="001533D5"/>
    <w:rsid w:val="00153E21"/>
    <w:rsid w:val="0015431F"/>
    <w:rsid w:val="0016059A"/>
    <w:rsid w:val="001615B2"/>
    <w:rsid w:val="0016506C"/>
    <w:rsid w:val="001662BE"/>
    <w:rsid w:val="001769DA"/>
    <w:rsid w:val="0017752A"/>
    <w:rsid w:val="00183C54"/>
    <w:rsid w:val="001861FE"/>
    <w:rsid w:val="00187612"/>
    <w:rsid w:val="0019317D"/>
    <w:rsid w:val="00195E0F"/>
    <w:rsid w:val="00197851"/>
    <w:rsid w:val="001A028A"/>
    <w:rsid w:val="001A5301"/>
    <w:rsid w:val="001A6B84"/>
    <w:rsid w:val="001B111B"/>
    <w:rsid w:val="001B14C3"/>
    <w:rsid w:val="001B7F8F"/>
    <w:rsid w:val="001C1612"/>
    <w:rsid w:val="001C6151"/>
    <w:rsid w:val="001D0238"/>
    <w:rsid w:val="001D0C44"/>
    <w:rsid w:val="001D30EE"/>
    <w:rsid w:val="001D42E4"/>
    <w:rsid w:val="001E09A7"/>
    <w:rsid w:val="001E2EDA"/>
    <w:rsid w:val="001E3334"/>
    <w:rsid w:val="001E39CE"/>
    <w:rsid w:val="001E757C"/>
    <w:rsid w:val="001F537E"/>
    <w:rsid w:val="001F74DE"/>
    <w:rsid w:val="0020144D"/>
    <w:rsid w:val="002015BD"/>
    <w:rsid w:val="00210F19"/>
    <w:rsid w:val="0021323A"/>
    <w:rsid w:val="002170CD"/>
    <w:rsid w:val="00217EC3"/>
    <w:rsid w:val="0022331D"/>
    <w:rsid w:val="00223604"/>
    <w:rsid w:val="00223842"/>
    <w:rsid w:val="002242CD"/>
    <w:rsid w:val="0022597B"/>
    <w:rsid w:val="00225D8C"/>
    <w:rsid w:val="00227C54"/>
    <w:rsid w:val="0023329D"/>
    <w:rsid w:val="00233893"/>
    <w:rsid w:val="0023522C"/>
    <w:rsid w:val="00236CF3"/>
    <w:rsid w:val="0025138F"/>
    <w:rsid w:val="00251B56"/>
    <w:rsid w:val="00251D0B"/>
    <w:rsid w:val="002555C5"/>
    <w:rsid w:val="002603A4"/>
    <w:rsid w:val="00260D25"/>
    <w:rsid w:val="00275816"/>
    <w:rsid w:val="00293855"/>
    <w:rsid w:val="002A5E36"/>
    <w:rsid w:val="002B101A"/>
    <w:rsid w:val="002B5CA4"/>
    <w:rsid w:val="002B6C69"/>
    <w:rsid w:val="002C0801"/>
    <w:rsid w:val="002C12DD"/>
    <w:rsid w:val="002C4C3F"/>
    <w:rsid w:val="002C6C3E"/>
    <w:rsid w:val="002D5204"/>
    <w:rsid w:val="002D6130"/>
    <w:rsid w:val="002D63BA"/>
    <w:rsid w:val="002E1CE6"/>
    <w:rsid w:val="002E1EC8"/>
    <w:rsid w:val="002E27CB"/>
    <w:rsid w:val="002E33E0"/>
    <w:rsid w:val="002E5B8A"/>
    <w:rsid w:val="002E7966"/>
    <w:rsid w:val="002E7A45"/>
    <w:rsid w:val="002F086B"/>
    <w:rsid w:val="002F216C"/>
    <w:rsid w:val="002F460E"/>
    <w:rsid w:val="00301D7E"/>
    <w:rsid w:val="00310634"/>
    <w:rsid w:val="00310AD2"/>
    <w:rsid w:val="003148D6"/>
    <w:rsid w:val="003170ED"/>
    <w:rsid w:val="003241B4"/>
    <w:rsid w:val="00324C25"/>
    <w:rsid w:val="00325021"/>
    <w:rsid w:val="00325AF8"/>
    <w:rsid w:val="0033339C"/>
    <w:rsid w:val="003336FA"/>
    <w:rsid w:val="003345A4"/>
    <w:rsid w:val="003376FB"/>
    <w:rsid w:val="003428D9"/>
    <w:rsid w:val="0034519F"/>
    <w:rsid w:val="00350B6A"/>
    <w:rsid w:val="00351A45"/>
    <w:rsid w:val="00354934"/>
    <w:rsid w:val="00363B42"/>
    <w:rsid w:val="00365CB8"/>
    <w:rsid w:val="0036722D"/>
    <w:rsid w:val="003673D4"/>
    <w:rsid w:val="00373DBE"/>
    <w:rsid w:val="00376311"/>
    <w:rsid w:val="00386F8D"/>
    <w:rsid w:val="0039160B"/>
    <w:rsid w:val="0039322A"/>
    <w:rsid w:val="003A0351"/>
    <w:rsid w:val="003A21C9"/>
    <w:rsid w:val="003A337A"/>
    <w:rsid w:val="003A5B23"/>
    <w:rsid w:val="003B1719"/>
    <w:rsid w:val="003B2184"/>
    <w:rsid w:val="003B3133"/>
    <w:rsid w:val="003B52A6"/>
    <w:rsid w:val="003D0F76"/>
    <w:rsid w:val="003E3DA8"/>
    <w:rsid w:val="003E3E4A"/>
    <w:rsid w:val="003E6D41"/>
    <w:rsid w:val="003F19B7"/>
    <w:rsid w:val="003F74B8"/>
    <w:rsid w:val="004014D6"/>
    <w:rsid w:val="00404209"/>
    <w:rsid w:val="00405DB9"/>
    <w:rsid w:val="00410697"/>
    <w:rsid w:val="004108B4"/>
    <w:rsid w:val="0041167A"/>
    <w:rsid w:val="00412102"/>
    <w:rsid w:val="00412407"/>
    <w:rsid w:val="00412569"/>
    <w:rsid w:val="00422527"/>
    <w:rsid w:val="00426748"/>
    <w:rsid w:val="00427212"/>
    <w:rsid w:val="00432277"/>
    <w:rsid w:val="00434FE9"/>
    <w:rsid w:val="004358DE"/>
    <w:rsid w:val="0044016C"/>
    <w:rsid w:val="00444306"/>
    <w:rsid w:val="00444C3C"/>
    <w:rsid w:val="00455AA1"/>
    <w:rsid w:val="004627AF"/>
    <w:rsid w:val="00462D86"/>
    <w:rsid w:val="004635F3"/>
    <w:rsid w:val="0046372C"/>
    <w:rsid w:val="00466D04"/>
    <w:rsid w:val="00470537"/>
    <w:rsid w:val="00473682"/>
    <w:rsid w:val="00474A99"/>
    <w:rsid w:val="00476B50"/>
    <w:rsid w:val="00477523"/>
    <w:rsid w:val="00477A72"/>
    <w:rsid w:val="0048354D"/>
    <w:rsid w:val="00486472"/>
    <w:rsid w:val="004946E3"/>
    <w:rsid w:val="00496726"/>
    <w:rsid w:val="004A0D0E"/>
    <w:rsid w:val="004A4990"/>
    <w:rsid w:val="004B1638"/>
    <w:rsid w:val="004B266F"/>
    <w:rsid w:val="004B2ACB"/>
    <w:rsid w:val="004B3936"/>
    <w:rsid w:val="004C3BA6"/>
    <w:rsid w:val="004C5C39"/>
    <w:rsid w:val="004C62C1"/>
    <w:rsid w:val="004D07C3"/>
    <w:rsid w:val="004D1149"/>
    <w:rsid w:val="004D4B6D"/>
    <w:rsid w:val="004D7A0E"/>
    <w:rsid w:val="004E09BF"/>
    <w:rsid w:val="004E2CF9"/>
    <w:rsid w:val="004E4D7D"/>
    <w:rsid w:val="004E50B4"/>
    <w:rsid w:val="004E6590"/>
    <w:rsid w:val="004E660D"/>
    <w:rsid w:val="004E6BD1"/>
    <w:rsid w:val="004E6C41"/>
    <w:rsid w:val="004F06BB"/>
    <w:rsid w:val="004F171B"/>
    <w:rsid w:val="004F5B8D"/>
    <w:rsid w:val="00500BF9"/>
    <w:rsid w:val="005011F2"/>
    <w:rsid w:val="00506FAD"/>
    <w:rsid w:val="00513401"/>
    <w:rsid w:val="005177F2"/>
    <w:rsid w:val="00521499"/>
    <w:rsid w:val="0052536E"/>
    <w:rsid w:val="00531585"/>
    <w:rsid w:val="00535E66"/>
    <w:rsid w:val="0054104D"/>
    <w:rsid w:val="005420A8"/>
    <w:rsid w:val="00545787"/>
    <w:rsid w:val="00546B15"/>
    <w:rsid w:val="005526EA"/>
    <w:rsid w:val="00553996"/>
    <w:rsid w:val="00554593"/>
    <w:rsid w:val="00554925"/>
    <w:rsid w:val="005633E6"/>
    <w:rsid w:val="00563A48"/>
    <w:rsid w:val="00565AE6"/>
    <w:rsid w:val="00575304"/>
    <w:rsid w:val="00575F62"/>
    <w:rsid w:val="0057686D"/>
    <w:rsid w:val="005773AC"/>
    <w:rsid w:val="00580AF2"/>
    <w:rsid w:val="005825D4"/>
    <w:rsid w:val="0058642D"/>
    <w:rsid w:val="00587931"/>
    <w:rsid w:val="0059206C"/>
    <w:rsid w:val="00595D54"/>
    <w:rsid w:val="00596CC4"/>
    <w:rsid w:val="005A024C"/>
    <w:rsid w:val="005A04C8"/>
    <w:rsid w:val="005A3139"/>
    <w:rsid w:val="005A4B73"/>
    <w:rsid w:val="005A5581"/>
    <w:rsid w:val="005B3F22"/>
    <w:rsid w:val="005B7071"/>
    <w:rsid w:val="005C1D28"/>
    <w:rsid w:val="005C4473"/>
    <w:rsid w:val="005C4C5C"/>
    <w:rsid w:val="005C6552"/>
    <w:rsid w:val="005D2E2D"/>
    <w:rsid w:val="005E0AEA"/>
    <w:rsid w:val="005E20C5"/>
    <w:rsid w:val="005E3902"/>
    <w:rsid w:val="005E53B0"/>
    <w:rsid w:val="005E62B0"/>
    <w:rsid w:val="005E7348"/>
    <w:rsid w:val="005E77E7"/>
    <w:rsid w:val="005F2F04"/>
    <w:rsid w:val="005F34B8"/>
    <w:rsid w:val="005F6C28"/>
    <w:rsid w:val="005F7BD8"/>
    <w:rsid w:val="006030FB"/>
    <w:rsid w:val="0060444B"/>
    <w:rsid w:val="00607428"/>
    <w:rsid w:val="00610C9A"/>
    <w:rsid w:val="00615F98"/>
    <w:rsid w:val="006206A2"/>
    <w:rsid w:val="00622624"/>
    <w:rsid w:val="00622B21"/>
    <w:rsid w:val="00634135"/>
    <w:rsid w:val="00634E02"/>
    <w:rsid w:val="00635AF4"/>
    <w:rsid w:val="00636487"/>
    <w:rsid w:val="00636A72"/>
    <w:rsid w:val="006435BE"/>
    <w:rsid w:val="00643D02"/>
    <w:rsid w:val="0065492E"/>
    <w:rsid w:val="00654C73"/>
    <w:rsid w:val="006552CF"/>
    <w:rsid w:val="00655C85"/>
    <w:rsid w:val="0066388C"/>
    <w:rsid w:val="006731F8"/>
    <w:rsid w:val="00674B2B"/>
    <w:rsid w:val="00676E86"/>
    <w:rsid w:val="006905C4"/>
    <w:rsid w:val="00692028"/>
    <w:rsid w:val="006A19C4"/>
    <w:rsid w:val="006A3535"/>
    <w:rsid w:val="006A5605"/>
    <w:rsid w:val="006A5CA6"/>
    <w:rsid w:val="006B0A06"/>
    <w:rsid w:val="006B0A30"/>
    <w:rsid w:val="006B1D23"/>
    <w:rsid w:val="006B3DAB"/>
    <w:rsid w:val="006B5590"/>
    <w:rsid w:val="006B5986"/>
    <w:rsid w:val="006B6226"/>
    <w:rsid w:val="006B735E"/>
    <w:rsid w:val="006C0285"/>
    <w:rsid w:val="006C2046"/>
    <w:rsid w:val="006C437F"/>
    <w:rsid w:val="006C6ECD"/>
    <w:rsid w:val="006D0494"/>
    <w:rsid w:val="006D57E7"/>
    <w:rsid w:val="006D5A28"/>
    <w:rsid w:val="006E32B2"/>
    <w:rsid w:val="006E7CFD"/>
    <w:rsid w:val="006F0BC7"/>
    <w:rsid w:val="0070030D"/>
    <w:rsid w:val="00701DC3"/>
    <w:rsid w:val="00703735"/>
    <w:rsid w:val="00704626"/>
    <w:rsid w:val="007063DB"/>
    <w:rsid w:val="007064D1"/>
    <w:rsid w:val="00710DDE"/>
    <w:rsid w:val="00713793"/>
    <w:rsid w:val="00717C7A"/>
    <w:rsid w:val="007237B6"/>
    <w:rsid w:val="00726D93"/>
    <w:rsid w:val="0073627C"/>
    <w:rsid w:val="007436CB"/>
    <w:rsid w:val="0074775C"/>
    <w:rsid w:val="0075249B"/>
    <w:rsid w:val="00753326"/>
    <w:rsid w:val="007614E2"/>
    <w:rsid w:val="00761DFD"/>
    <w:rsid w:val="00763947"/>
    <w:rsid w:val="00771229"/>
    <w:rsid w:val="00772F58"/>
    <w:rsid w:val="00773D1F"/>
    <w:rsid w:val="0077697F"/>
    <w:rsid w:val="0077766A"/>
    <w:rsid w:val="0078297E"/>
    <w:rsid w:val="00785F6C"/>
    <w:rsid w:val="00790667"/>
    <w:rsid w:val="00794C8E"/>
    <w:rsid w:val="00796CC7"/>
    <w:rsid w:val="007A204F"/>
    <w:rsid w:val="007A2DBF"/>
    <w:rsid w:val="007A5A10"/>
    <w:rsid w:val="007B0AA5"/>
    <w:rsid w:val="007B65B6"/>
    <w:rsid w:val="007C4BF8"/>
    <w:rsid w:val="007C6385"/>
    <w:rsid w:val="007D3F89"/>
    <w:rsid w:val="007D51B5"/>
    <w:rsid w:val="007E1518"/>
    <w:rsid w:val="007F3B6F"/>
    <w:rsid w:val="008004CF"/>
    <w:rsid w:val="00800866"/>
    <w:rsid w:val="00800F41"/>
    <w:rsid w:val="00806EEA"/>
    <w:rsid w:val="00807834"/>
    <w:rsid w:val="0081087D"/>
    <w:rsid w:val="0082101E"/>
    <w:rsid w:val="00822379"/>
    <w:rsid w:val="00826CAB"/>
    <w:rsid w:val="0082796B"/>
    <w:rsid w:val="00830F93"/>
    <w:rsid w:val="008317ED"/>
    <w:rsid w:val="0083191E"/>
    <w:rsid w:val="0083284F"/>
    <w:rsid w:val="00840D78"/>
    <w:rsid w:val="00842ED0"/>
    <w:rsid w:val="00845914"/>
    <w:rsid w:val="00846A27"/>
    <w:rsid w:val="008520E7"/>
    <w:rsid w:val="00852E59"/>
    <w:rsid w:val="00853BCB"/>
    <w:rsid w:val="00854B9D"/>
    <w:rsid w:val="00857059"/>
    <w:rsid w:val="00865AC9"/>
    <w:rsid w:val="00866F03"/>
    <w:rsid w:val="008672C7"/>
    <w:rsid w:val="0087144D"/>
    <w:rsid w:val="00873E90"/>
    <w:rsid w:val="00876AD2"/>
    <w:rsid w:val="008802AA"/>
    <w:rsid w:val="00881DAC"/>
    <w:rsid w:val="008842AC"/>
    <w:rsid w:val="0089269D"/>
    <w:rsid w:val="008A26AA"/>
    <w:rsid w:val="008A2B8C"/>
    <w:rsid w:val="008A7EA1"/>
    <w:rsid w:val="008B3766"/>
    <w:rsid w:val="008B57B2"/>
    <w:rsid w:val="008B6270"/>
    <w:rsid w:val="008C048A"/>
    <w:rsid w:val="008C5576"/>
    <w:rsid w:val="008C7399"/>
    <w:rsid w:val="008D35AA"/>
    <w:rsid w:val="008D5787"/>
    <w:rsid w:val="008E00AF"/>
    <w:rsid w:val="008E0F35"/>
    <w:rsid w:val="008E1896"/>
    <w:rsid w:val="008E375F"/>
    <w:rsid w:val="008E3E91"/>
    <w:rsid w:val="008E6306"/>
    <w:rsid w:val="008E7E29"/>
    <w:rsid w:val="008F6C7A"/>
    <w:rsid w:val="008F7759"/>
    <w:rsid w:val="00904AD8"/>
    <w:rsid w:val="009159D8"/>
    <w:rsid w:val="00916143"/>
    <w:rsid w:val="00916D7B"/>
    <w:rsid w:val="00916F0A"/>
    <w:rsid w:val="00920EF6"/>
    <w:rsid w:val="009238A7"/>
    <w:rsid w:val="009261CF"/>
    <w:rsid w:val="0092789F"/>
    <w:rsid w:val="00934185"/>
    <w:rsid w:val="00935BFE"/>
    <w:rsid w:val="00936E7B"/>
    <w:rsid w:val="009433B8"/>
    <w:rsid w:val="00947B45"/>
    <w:rsid w:val="0095048A"/>
    <w:rsid w:val="00952386"/>
    <w:rsid w:val="00954168"/>
    <w:rsid w:val="009554E4"/>
    <w:rsid w:val="0095685D"/>
    <w:rsid w:val="009610FA"/>
    <w:rsid w:val="00962CB5"/>
    <w:rsid w:val="0096443E"/>
    <w:rsid w:val="00967670"/>
    <w:rsid w:val="00967DDC"/>
    <w:rsid w:val="00970157"/>
    <w:rsid w:val="0097448F"/>
    <w:rsid w:val="00982652"/>
    <w:rsid w:val="009844CB"/>
    <w:rsid w:val="00991085"/>
    <w:rsid w:val="00992559"/>
    <w:rsid w:val="00995D9E"/>
    <w:rsid w:val="009966CD"/>
    <w:rsid w:val="009A15C8"/>
    <w:rsid w:val="009A4411"/>
    <w:rsid w:val="009A595A"/>
    <w:rsid w:val="009A7644"/>
    <w:rsid w:val="009B26E1"/>
    <w:rsid w:val="009B2AE0"/>
    <w:rsid w:val="009C1BAA"/>
    <w:rsid w:val="009C4C8E"/>
    <w:rsid w:val="009D25AA"/>
    <w:rsid w:val="009D715B"/>
    <w:rsid w:val="009E1F56"/>
    <w:rsid w:val="009E78B6"/>
    <w:rsid w:val="009F086D"/>
    <w:rsid w:val="009F177E"/>
    <w:rsid w:val="009F1E07"/>
    <w:rsid w:val="009F3E93"/>
    <w:rsid w:val="00A04DE1"/>
    <w:rsid w:val="00A07583"/>
    <w:rsid w:val="00A102B4"/>
    <w:rsid w:val="00A14B3C"/>
    <w:rsid w:val="00A15416"/>
    <w:rsid w:val="00A21727"/>
    <w:rsid w:val="00A22CD7"/>
    <w:rsid w:val="00A232D7"/>
    <w:rsid w:val="00A277FE"/>
    <w:rsid w:val="00A30023"/>
    <w:rsid w:val="00A33CE5"/>
    <w:rsid w:val="00A37AC7"/>
    <w:rsid w:val="00A43C41"/>
    <w:rsid w:val="00A4542B"/>
    <w:rsid w:val="00A5069C"/>
    <w:rsid w:val="00A54E06"/>
    <w:rsid w:val="00A626B8"/>
    <w:rsid w:val="00A64421"/>
    <w:rsid w:val="00A64791"/>
    <w:rsid w:val="00A64EAA"/>
    <w:rsid w:val="00A66639"/>
    <w:rsid w:val="00A67997"/>
    <w:rsid w:val="00A72FE6"/>
    <w:rsid w:val="00A7765C"/>
    <w:rsid w:val="00A77AA5"/>
    <w:rsid w:val="00A81A87"/>
    <w:rsid w:val="00A844D6"/>
    <w:rsid w:val="00A84E83"/>
    <w:rsid w:val="00A86A59"/>
    <w:rsid w:val="00A9002D"/>
    <w:rsid w:val="00A905C6"/>
    <w:rsid w:val="00A90F81"/>
    <w:rsid w:val="00A93F4C"/>
    <w:rsid w:val="00A94E1E"/>
    <w:rsid w:val="00A977F3"/>
    <w:rsid w:val="00A97D3A"/>
    <w:rsid w:val="00AA3756"/>
    <w:rsid w:val="00AB0E43"/>
    <w:rsid w:val="00AB4353"/>
    <w:rsid w:val="00AB6004"/>
    <w:rsid w:val="00AC1BB8"/>
    <w:rsid w:val="00AC1EF1"/>
    <w:rsid w:val="00AD00CF"/>
    <w:rsid w:val="00AD1F34"/>
    <w:rsid w:val="00AD4895"/>
    <w:rsid w:val="00AE01B1"/>
    <w:rsid w:val="00AE02F6"/>
    <w:rsid w:val="00AE1410"/>
    <w:rsid w:val="00AE1C2B"/>
    <w:rsid w:val="00AE76B5"/>
    <w:rsid w:val="00AF03C9"/>
    <w:rsid w:val="00AF53F2"/>
    <w:rsid w:val="00B022B4"/>
    <w:rsid w:val="00B025DB"/>
    <w:rsid w:val="00B12B1C"/>
    <w:rsid w:val="00B13D94"/>
    <w:rsid w:val="00B143AB"/>
    <w:rsid w:val="00B176C5"/>
    <w:rsid w:val="00B17D33"/>
    <w:rsid w:val="00B212D0"/>
    <w:rsid w:val="00B22569"/>
    <w:rsid w:val="00B23488"/>
    <w:rsid w:val="00B24F5B"/>
    <w:rsid w:val="00B25176"/>
    <w:rsid w:val="00B25C91"/>
    <w:rsid w:val="00B27849"/>
    <w:rsid w:val="00B33B85"/>
    <w:rsid w:val="00B33DFD"/>
    <w:rsid w:val="00B44B40"/>
    <w:rsid w:val="00B46725"/>
    <w:rsid w:val="00B5106A"/>
    <w:rsid w:val="00B51C5A"/>
    <w:rsid w:val="00B545C8"/>
    <w:rsid w:val="00B63D76"/>
    <w:rsid w:val="00B64EE0"/>
    <w:rsid w:val="00B65A60"/>
    <w:rsid w:val="00B73112"/>
    <w:rsid w:val="00B74381"/>
    <w:rsid w:val="00B778C8"/>
    <w:rsid w:val="00B80706"/>
    <w:rsid w:val="00B80EEB"/>
    <w:rsid w:val="00B827EE"/>
    <w:rsid w:val="00B861FA"/>
    <w:rsid w:val="00B87867"/>
    <w:rsid w:val="00B91C49"/>
    <w:rsid w:val="00B920CB"/>
    <w:rsid w:val="00B92174"/>
    <w:rsid w:val="00B942E0"/>
    <w:rsid w:val="00B952A2"/>
    <w:rsid w:val="00BA2BB0"/>
    <w:rsid w:val="00BA45DE"/>
    <w:rsid w:val="00BA532F"/>
    <w:rsid w:val="00BB0C81"/>
    <w:rsid w:val="00BB7673"/>
    <w:rsid w:val="00BC1F07"/>
    <w:rsid w:val="00BC234E"/>
    <w:rsid w:val="00BC2A31"/>
    <w:rsid w:val="00BD2FB4"/>
    <w:rsid w:val="00BD59B6"/>
    <w:rsid w:val="00BD6005"/>
    <w:rsid w:val="00BE5E7F"/>
    <w:rsid w:val="00BE7019"/>
    <w:rsid w:val="00BE7F1C"/>
    <w:rsid w:val="00BF1D26"/>
    <w:rsid w:val="00BF283B"/>
    <w:rsid w:val="00BF3821"/>
    <w:rsid w:val="00BF447B"/>
    <w:rsid w:val="00BF5195"/>
    <w:rsid w:val="00C00C93"/>
    <w:rsid w:val="00C02AC9"/>
    <w:rsid w:val="00C11F38"/>
    <w:rsid w:val="00C1610B"/>
    <w:rsid w:val="00C1725F"/>
    <w:rsid w:val="00C236EF"/>
    <w:rsid w:val="00C23F4A"/>
    <w:rsid w:val="00C24EBF"/>
    <w:rsid w:val="00C32718"/>
    <w:rsid w:val="00C328C2"/>
    <w:rsid w:val="00C37646"/>
    <w:rsid w:val="00C40785"/>
    <w:rsid w:val="00C453D1"/>
    <w:rsid w:val="00C455F9"/>
    <w:rsid w:val="00C54A06"/>
    <w:rsid w:val="00C62390"/>
    <w:rsid w:val="00C702C0"/>
    <w:rsid w:val="00C710E3"/>
    <w:rsid w:val="00C71B0B"/>
    <w:rsid w:val="00C76267"/>
    <w:rsid w:val="00C81CB6"/>
    <w:rsid w:val="00C825F5"/>
    <w:rsid w:val="00C97576"/>
    <w:rsid w:val="00CA2341"/>
    <w:rsid w:val="00CA3516"/>
    <w:rsid w:val="00CA3965"/>
    <w:rsid w:val="00CB0BF8"/>
    <w:rsid w:val="00CC2389"/>
    <w:rsid w:val="00CC359C"/>
    <w:rsid w:val="00CC59DD"/>
    <w:rsid w:val="00CC5AC6"/>
    <w:rsid w:val="00CC713A"/>
    <w:rsid w:val="00CD019C"/>
    <w:rsid w:val="00CD4879"/>
    <w:rsid w:val="00CE16F5"/>
    <w:rsid w:val="00CE2BB4"/>
    <w:rsid w:val="00CE40B1"/>
    <w:rsid w:val="00CE41D6"/>
    <w:rsid w:val="00CE4AD8"/>
    <w:rsid w:val="00CE6BD5"/>
    <w:rsid w:val="00CE7E9C"/>
    <w:rsid w:val="00CE7FB9"/>
    <w:rsid w:val="00CF100B"/>
    <w:rsid w:val="00CF2280"/>
    <w:rsid w:val="00CF26FB"/>
    <w:rsid w:val="00CF6264"/>
    <w:rsid w:val="00D00701"/>
    <w:rsid w:val="00D07C26"/>
    <w:rsid w:val="00D12071"/>
    <w:rsid w:val="00D12917"/>
    <w:rsid w:val="00D13794"/>
    <w:rsid w:val="00D20842"/>
    <w:rsid w:val="00D2168A"/>
    <w:rsid w:val="00D22075"/>
    <w:rsid w:val="00D22D61"/>
    <w:rsid w:val="00D23331"/>
    <w:rsid w:val="00D240DF"/>
    <w:rsid w:val="00D25791"/>
    <w:rsid w:val="00D2616B"/>
    <w:rsid w:val="00D316BC"/>
    <w:rsid w:val="00D322B2"/>
    <w:rsid w:val="00D32434"/>
    <w:rsid w:val="00D32CD8"/>
    <w:rsid w:val="00D37B20"/>
    <w:rsid w:val="00D4772E"/>
    <w:rsid w:val="00D47E52"/>
    <w:rsid w:val="00D5157C"/>
    <w:rsid w:val="00D524FE"/>
    <w:rsid w:val="00D53EB8"/>
    <w:rsid w:val="00D56597"/>
    <w:rsid w:val="00D60ADC"/>
    <w:rsid w:val="00D65567"/>
    <w:rsid w:val="00D72DBD"/>
    <w:rsid w:val="00D7471A"/>
    <w:rsid w:val="00D77826"/>
    <w:rsid w:val="00D80AD3"/>
    <w:rsid w:val="00D81D51"/>
    <w:rsid w:val="00D86D2F"/>
    <w:rsid w:val="00D90358"/>
    <w:rsid w:val="00D913B2"/>
    <w:rsid w:val="00D92654"/>
    <w:rsid w:val="00D94766"/>
    <w:rsid w:val="00D94FF4"/>
    <w:rsid w:val="00D96558"/>
    <w:rsid w:val="00DA04CE"/>
    <w:rsid w:val="00DA0F52"/>
    <w:rsid w:val="00DA1941"/>
    <w:rsid w:val="00DA5CF3"/>
    <w:rsid w:val="00DA7FEB"/>
    <w:rsid w:val="00DB0A62"/>
    <w:rsid w:val="00DB0A9E"/>
    <w:rsid w:val="00DB7038"/>
    <w:rsid w:val="00DC3DF9"/>
    <w:rsid w:val="00DC5B4E"/>
    <w:rsid w:val="00DC63DC"/>
    <w:rsid w:val="00DC71DD"/>
    <w:rsid w:val="00DD0DDD"/>
    <w:rsid w:val="00DD14EA"/>
    <w:rsid w:val="00DD17C0"/>
    <w:rsid w:val="00DD1B06"/>
    <w:rsid w:val="00DD41FF"/>
    <w:rsid w:val="00DD4302"/>
    <w:rsid w:val="00DD5482"/>
    <w:rsid w:val="00DD5BC8"/>
    <w:rsid w:val="00DD5C65"/>
    <w:rsid w:val="00DE034F"/>
    <w:rsid w:val="00DE0611"/>
    <w:rsid w:val="00DE0BCD"/>
    <w:rsid w:val="00DE132A"/>
    <w:rsid w:val="00DE37D7"/>
    <w:rsid w:val="00DE546A"/>
    <w:rsid w:val="00DF0466"/>
    <w:rsid w:val="00DF120D"/>
    <w:rsid w:val="00DF6068"/>
    <w:rsid w:val="00E010EB"/>
    <w:rsid w:val="00E01586"/>
    <w:rsid w:val="00E059F2"/>
    <w:rsid w:val="00E064CC"/>
    <w:rsid w:val="00E07AF9"/>
    <w:rsid w:val="00E10505"/>
    <w:rsid w:val="00E10BCD"/>
    <w:rsid w:val="00E20B47"/>
    <w:rsid w:val="00E21D31"/>
    <w:rsid w:val="00E24069"/>
    <w:rsid w:val="00E260D6"/>
    <w:rsid w:val="00E27898"/>
    <w:rsid w:val="00E33DA2"/>
    <w:rsid w:val="00E34C42"/>
    <w:rsid w:val="00E37D7C"/>
    <w:rsid w:val="00E42199"/>
    <w:rsid w:val="00E44647"/>
    <w:rsid w:val="00E44A8B"/>
    <w:rsid w:val="00E4540F"/>
    <w:rsid w:val="00E454CD"/>
    <w:rsid w:val="00E45E8C"/>
    <w:rsid w:val="00E46687"/>
    <w:rsid w:val="00E52FC5"/>
    <w:rsid w:val="00E55502"/>
    <w:rsid w:val="00E56626"/>
    <w:rsid w:val="00E56DBD"/>
    <w:rsid w:val="00E56E66"/>
    <w:rsid w:val="00E60521"/>
    <w:rsid w:val="00E618A5"/>
    <w:rsid w:val="00E631AA"/>
    <w:rsid w:val="00E65E8F"/>
    <w:rsid w:val="00E7244C"/>
    <w:rsid w:val="00E76506"/>
    <w:rsid w:val="00E82160"/>
    <w:rsid w:val="00E91DD8"/>
    <w:rsid w:val="00E977E0"/>
    <w:rsid w:val="00EA0530"/>
    <w:rsid w:val="00EA1E65"/>
    <w:rsid w:val="00EA4B5D"/>
    <w:rsid w:val="00EA5692"/>
    <w:rsid w:val="00EB1F76"/>
    <w:rsid w:val="00EB22FB"/>
    <w:rsid w:val="00EB33C2"/>
    <w:rsid w:val="00EC142B"/>
    <w:rsid w:val="00EC3AD5"/>
    <w:rsid w:val="00EC5F37"/>
    <w:rsid w:val="00EC613F"/>
    <w:rsid w:val="00ED216B"/>
    <w:rsid w:val="00ED3490"/>
    <w:rsid w:val="00ED399C"/>
    <w:rsid w:val="00ED71E1"/>
    <w:rsid w:val="00ED76B3"/>
    <w:rsid w:val="00ED7A73"/>
    <w:rsid w:val="00EE3A3D"/>
    <w:rsid w:val="00EE5C55"/>
    <w:rsid w:val="00EF4AB2"/>
    <w:rsid w:val="00EF711D"/>
    <w:rsid w:val="00F021E0"/>
    <w:rsid w:val="00F14379"/>
    <w:rsid w:val="00F1487A"/>
    <w:rsid w:val="00F16665"/>
    <w:rsid w:val="00F16842"/>
    <w:rsid w:val="00F17DBE"/>
    <w:rsid w:val="00F249BF"/>
    <w:rsid w:val="00F31C7A"/>
    <w:rsid w:val="00F3267B"/>
    <w:rsid w:val="00F370F0"/>
    <w:rsid w:val="00F40316"/>
    <w:rsid w:val="00F42105"/>
    <w:rsid w:val="00F46CB0"/>
    <w:rsid w:val="00F500FA"/>
    <w:rsid w:val="00F7379C"/>
    <w:rsid w:val="00F73800"/>
    <w:rsid w:val="00F8420D"/>
    <w:rsid w:val="00F85617"/>
    <w:rsid w:val="00F87DE5"/>
    <w:rsid w:val="00F90568"/>
    <w:rsid w:val="00F91C9F"/>
    <w:rsid w:val="00F9281B"/>
    <w:rsid w:val="00F9646D"/>
    <w:rsid w:val="00F97E51"/>
    <w:rsid w:val="00FA2BDC"/>
    <w:rsid w:val="00FA4FE8"/>
    <w:rsid w:val="00FA6883"/>
    <w:rsid w:val="00FA6FBC"/>
    <w:rsid w:val="00FB1375"/>
    <w:rsid w:val="00FB234D"/>
    <w:rsid w:val="00FB65BE"/>
    <w:rsid w:val="00FB7A65"/>
    <w:rsid w:val="00FC64FA"/>
    <w:rsid w:val="00FD11AE"/>
    <w:rsid w:val="00FE1283"/>
    <w:rsid w:val="00FE2A9D"/>
    <w:rsid w:val="00FE44DB"/>
    <w:rsid w:val="00FE50B5"/>
    <w:rsid w:val="00FE6320"/>
    <w:rsid w:val="00FE6390"/>
    <w:rsid w:val="00FF32E7"/>
    <w:rsid w:val="00FF5E90"/>
    <w:rsid w:val="00FF68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51553"/>
    <o:shapelayout v:ext="edit">
      <o:idmap v:ext="edit" data="1"/>
    </o:shapelayout>
  </w:shapeDefaults>
  <w:decimalSymbol w:val="."/>
  <w:listSeparator w:val=";"/>
  <w14:docId w14:val="10EF0C23"/>
  <w15:docId w15:val="{6EC7EB5C-50F2-4E6D-B4AA-7F3E46DCC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1E77"/>
    <w:rPr>
      <w:rFonts w:ascii="Tahoma" w:hAnsi="Tahoma" w:cs="Tahoma"/>
      <w:sz w:val="22"/>
      <w:szCs w:val="22"/>
    </w:rPr>
  </w:style>
  <w:style w:type="paragraph" w:styleId="Titre1">
    <w:name w:val="heading 1"/>
    <w:basedOn w:val="Normal"/>
    <w:next w:val="Normal"/>
    <w:qFormat/>
    <w:rsid w:val="00041E77"/>
    <w:pPr>
      <w:keepNext/>
      <w:autoSpaceDE w:val="0"/>
      <w:autoSpaceDN w:val="0"/>
      <w:adjustRightInd w:val="0"/>
      <w:jc w:val="center"/>
      <w:outlineLvl w:val="0"/>
    </w:pPr>
    <w:rPr>
      <w:b/>
      <w:bCs/>
      <w:sz w:val="36"/>
      <w:szCs w:val="36"/>
    </w:rPr>
  </w:style>
  <w:style w:type="paragraph" w:styleId="Titre2">
    <w:name w:val="heading 2"/>
    <w:basedOn w:val="Normal"/>
    <w:next w:val="Normal"/>
    <w:qFormat/>
    <w:rsid w:val="00041E77"/>
    <w:pPr>
      <w:keepNext/>
      <w:autoSpaceDE w:val="0"/>
      <w:autoSpaceDN w:val="0"/>
      <w:adjustRightInd w:val="0"/>
      <w:ind w:left="709"/>
      <w:outlineLvl w:val="1"/>
    </w:pPr>
    <w:rPr>
      <w:sz w:val="24"/>
      <w:szCs w:val="24"/>
      <w:u w:val="single"/>
    </w:rPr>
  </w:style>
  <w:style w:type="paragraph" w:styleId="Titre3">
    <w:name w:val="heading 3"/>
    <w:basedOn w:val="Normal"/>
    <w:next w:val="Normal"/>
    <w:qFormat/>
    <w:rsid w:val="00041E77"/>
    <w:pPr>
      <w:keepNext/>
      <w:ind w:right="-1010" w:firstLine="708"/>
      <w:outlineLvl w:val="2"/>
    </w:pPr>
    <w:rPr>
      <w:b/>
      <w:bCs/>
      <w:sz w:val="24"/>
      <w:szCs w:val="24"/>
    </w:rPr>
  </w:style>
  <w:style w:type="paragraph" w:styleId="Titre4">
    <w:name w:val="heading 4"/>
    <w:basedOn w:val="Normal"/>
    <w:next w:val="Normal"/>
    <w:qFormat/>
    <w:rsid w:val="00041E77"/>
    <w:pPr>
      <w:keepNext/>
      <w:autoSpaceDE w:val="0"/>
      <w:autoSpaceDN w:val="0"/>
      <w:adjustRightInd w:val="0"/>
      <w:ind w:firstLine="709"/>
      <w:jc w:val="both"/>
      <w:outlineLvl w:val="3"/>
    </w:pPr>
    <w:rPr>
      <w:b/>
      <w:bCs/>
      <w:sz w:val="24"/>
      <w:szCs w:val="24"/>
    </w:rPr>
  </w:style>
  <w:style w:type="paragraph" w:styleId="Titre5">
    <w:name w:val="heading 5"/>
    <w:basedOn w:val="Normal"/>
    <w:next w:val="Normal"/>
    <w:qFormat/>
    <w:rsid w:val="00041E77"/>
    <w:pPr>
      <w:keepNext/>
      <w:jc w:val="center"/>
      <w:outlineLvl w:val="4"/>
    </w:pPr>
    <w:rPr>
      <w:b/>
      <w:bCs/>
      <w:sz w:val="24"/>
    </w:rPr>
  </w:style>
  <w:style w:type="paragraph" w:styleId="Titre6">
    <w:name w:val="heading 6"/>
    <w:basedOn w:val="Normal"/>
    <w:next w:val="Normal"/>
    <w:qFormat/>
    <w:rsid w:val="00DA0F52"/>
    <w:pPr>
      <w:spacing w:before="240" w:after="60"/>
      <w:outlineLvl w:val="5"/>
    </w:pPr>
    <w:rPr>
      <w:rFonts w:ascii="Times New Roman" w:hAnsi="Times New Roman" w:cs="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041E77"/>
    <w:pPr>
      <w:autoSpaceDE w:val="0"/>
      <w:autoSpaceDN w:val="0"/>
      <w:adjustRightInd w:val="0"/>
      <w:jc w:val="center"/>
    </w:pPr>
    <w:rPr>
      <w:b/>
      <w:bCs/>
      <w:sz w:val="60"/>
      <w:szCs w:val="60"/>
    </w:rPr>
  </w:style>
  <w:style w:type="paragraph" w:styleId="Retraitcorpsdetexte">
    <w:name w:val="Body Text Indent"/>
    <w:basedOn w:val="Normal"/>
    <w:rsid w:val="00041E77"/>
    <w:pPr>
      <w:autoSpaceDE w:val="0"/>
      <w:autoSpaceDN w:val="0"/>
      <w:adjustRightInd w:val="0"/>
      <w:ind w:firstLine="709"/>
    </w:pPr>
    <w:rPr>
      <w:sz w:val="24"/>
      <w:szCs w:val="24"/>
    </w:rPr>
  </w:style>
  <w:style w:type="paragraph" w:styleId="En-tte">
    <w:name w:val="header"/>
    <w:basedOn w:val="Normal"/>
    <w:rsid w:val="00041E77"/>
    <w:pPr>
      <w:tabs>
        <w:tab w:val="center" w:pos="4536"/>
        <w:tab w:val="right" w:pos="9072"/>
      </w:tabs>
    </w:pPr>
  </w:style>
  <w:style w:type="paragraph" w:styleId="Pieddepage">
    <w:name w:val="footer"/>
    <w:basedOn w:val="Normal"/>
    <w:link w:val="PieddepageCar"/>
    <w:uiPriority w:val="99"/>
    <w:rsid w:val="00041E77"/>
    <w:pPr>
      <w:tabs>
        <w:tab w:val="center" w:pos="4536"/>
        <w:tab w:val="right" w:pos="9072"/>
      </w:tabs>
    </w:pPr>
  </w:style>
  <w:style w:type="character" w:styleId="Numrodepage">
    <w:name w:val="page number"/>
    <w:basedOn w:val="Policepardfaut"/>
    <w:rsid w:val="00041E77"/>
  </w:style>
  <w:style w:type="paragraph" w:styleId="Retraitcorpsdetexte2">
    <w:name w:val="Body Text Indent 2"/>
    <w:basedOn w:val="Normal"/>
    <w:rsid w:val="00041E77"/>
    <w:pPr>
      <w:autoSpaceDE w:val="0"/>
      <w:autoSpaceDN w:val="0"/>
      <w:adjustRightInd w:val="0"/>
      <w:ind w:right="-470" w:firstLine="709"/>
    </w:pPr>
    <w:rPr>
      <w:sz w:val="24"/>
      <w:szCs w:val="24"/>
    </w:rPr>
  </w:style>
  <w:style w:type="paragraph" w:styleId="Retraitcorpsdetexte3">
    <w:name w:val="Body Text Indent 3"/>
    <w:basedOn w:val="Normal"/>
    <w:rsid w:val="00041E77"/>
    <w:pPr>
      <w:autoSpaceDE w:val="0"/>
      <w:autoSpaceDN w:val="0"/>
      <w:adjustRightInd w:val="0"/>
      <w:ind w:firstLine="709"/>
      <w:jc w:val="both"/>
    </w:pPr>
    <w:rPr>
      <w:sz w:val="24"/>
      <w:szCs w:val="24"/>
    </w:rPr>
  </w:style>
  <w:style w:type="paragraph" w:styleId="Corpsdetexte2">
    <w:name w:val="Body Text 2"/>
    <w:basedOn w:val="Normal"/>
    <w:rsid w:val="00041E77"/>
    <w:pPr>
      <w:autoSpaceDE w:val="0"/>
      <w:autoSpaceDN w:val="0"/>
      <w:adjustRightInd w:val="0"/>
      <w:ind w:right="-110"/>
    </w:pPr>
    <w:rPr>
      <w:sz w:val="24"/>
      <w:szCs w:val="24"/>
    </w:rPr>
  </w:style>
  <w:style w:type="paragraph" w:styleId="Corpsdetexte">
    <w:name w:val="Body Text"/>
    <w:basedOn w:val="Normal"/>
    <w:rsid w:val="00041E77"/>
    <w:pPr>
      <w:autoSpaceDE w:val="0"/>
      <w:autoSpaceDN w:val="0"/>
      <w:adjustRightInd w:val="0"/>
      <w:jc w:val="both"/>
    </w:pPr>
    <w:rPr>
      <w:rFonts w:ascii="DejaVu Sans Condensed" w:hAnsi="DejaVu Sans Condensed" w:cs="DejaVu Sans Condensed"/>
      <w:i/>
      <w:iCs/>
      <w:color w:val="000000"/>
      <w:sz w:val="24"/>
      <w:szCs w:val="27"/>
    </w:rPr>
  </w:style>
  <w:style w:type="paragraph" w:styleId="Corpsdetexte3">
    <w:name w:val="Body Text 3"/>
    <w:basedOn w:val="Normal"/>
    <w:rsid w:val="00041E77"/>
    <w:pPr>
      <w:autoSpaceDE w:val="0"/>
      <w:autoSpaceDN w:val="0"/>
      <w:adjustRightInd w:val="0"/>
      <w:jc w:val="both"/>
    </w:pPr>
    <w:rPr>
      <w:sz w:val="24"/>
      <w:szCs w:val="24"/>
    </w:rPr>
  </w:style>
  <w:style w:type="paragraph" w:customStyle="1" w:styleId="Default">
    <w:name w:val="Default"/>
    <w:uiPriority w:val="99"/>
    <w:rsid w:val="00041E77"/>
    <w:pPr>
      <w:autoSpaceDE w:val="0"/>
      <w:autoSpaceDN w:val="0"/>
      <w:adjustRightInd w:val="0"/>
    </w:pPr>
    <w:rPr>
      <w:color w:val="000000"/>
      <w:sz w:val="24"/>
      <w:szCs w:val="24"/>
    </w:rPr>
  </w:style>
  <w:style w:type="paragraph" w:styleId="NormalWeb">
    <w:name w:val="Normal (Web)"/>
    <w:basedOn w:val="Normal"/>
    <w:rsid w:val="00041E77"/>
    <w:pPr>
      <w:spacing w:before="100" w:beforeAutospacing="1"/>
      <w:jc w:val="both"/>
    </w:pPr>
    <w:rPr>
      <w:rFonts w:ascii="Times New Roman" w:hAnsi="Times New Roman" w:cs="Times New Roman"/>
      <w:sz w:val="24"/>
      <w:szCs w:val="24"/>
    </w:rPr>
  </w:style>
  <w:style w:type="character" w:styleId="Lienhypertexte">
    <w:name w:val="Hyperlink"/>
    <w:basedOn w:val="Policepardfaut"/>
    <w:uiPriority w:val="99"/>
    <w:rsid w:val="00120AD7"/>
    <w:rPr>
      <w:color w:val="0000FF"/>
      <w:u w:val="single"/>
    </w:rPr>
  </w:style>
  <w:style w:type="table" w:styleId="Grilledutableau">
    <w:name w:val="Table Grid"/>
    <w:basedOn w:val="TableauNormal"/>
    <w:rsid w:val="00A54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19317D"/>
    <w:rPr>
      <w:sz w:val="16"/>
      <w:szCs w:val="16"/>
    </w:rPr>
  </w:style>
  <w:style w:type="character" w:customStyle="1" w:styleId="TextedebullesCar">
    <w:name w:val="Texte de bulles Car"/>
    <w:basedOn w:val="Policepardfaut"/>
    <w:link w:val="Textedebulles"/>
    <w:rsid w:val="0019317D"/>
    <w:rPr>
      <w:rFonts w:ascii="Tahoma" w:hAnsi="Tahoma" w:cs="Tahoma"/>
      <w:sz w:val="16"/>
      <w:szCs w:val="16"/>
    </w:rPr>
  </w:style>
  <w:style w:type="paragraph" w:styleId="Paragraphedeliste">
    <w:name w:val="List Paragraph"/>
    <w:basedOn w:val="Normal"/>
    <w:uiPriority w:val="34"/>
    <w:qFormat/>
    <w:rsid w:val="00090D38"/>
    <w:pPr>
      <w:ind w:left="720"/>
      <w:contextualSpacing/>
    </w:pPr>
    <w:rPr>
      <w:rFonts w:ascii="Times New Roman" w:hAnsi="Times New Roman" w:cs="Times New Roman"/>
      <w:sz w:val="20"/>
      <w:szCs w:val="20"/>
    </w:rPr>
  </w:style>
  <w:style w:type="paragraph" w:styleId="Notedebasdepage">
    <w:name w:val="footnote text"/>
    <w:basedOn w:val="Normal"/>
    <w:link w:val="NotedebasdepageCar"/>
    <w:semiHidden/>
    <w:unhideWhenUsed/>
    <w:rsid w:val="001A5301"/>
    <w:rPr>
      <w:sz w:val="20"/>
      <w:szCs w:val="20"/>
    </w:rPr>
  </w:style>
  <w:style w:type="character" w:customStyle="1" w:styleId="NotedebasdepageCar">
    <w:name w:val="Note de bas de page Car"/>
    <w:basedOn w:val="Policepardfaut"/>
    <w:link w:val="Notedebasdepage"/>
    <w:semiHidden/>
    <w:rsid w:val="001A5301"/>
    <w:rPr>
      <w:rFonts w:ascii="Tahoma" w:hAnsi="Tahoma" w:cs="Tahoma"/>
    </w:rPr>
  </w:style>
  <w:style w:type="character" w:styleId="Appelnotedebasdep">
    <w:name w:val="footnote reference"/>
    <w:basedOn w:val="Policepardfaut"/>
    <w:semiHidden/>
    <w:unhideWhenUsed/>
    <w:rsid w:val="001A5301"/>
    <w:rPr>
      <w:vertAlign w:val="superscript"/>
    </w:rPr>
  </w:style>
  <w:style w:type="paragraph" w:styleId="En-ttedetabledesmatires">
    <w:name w:val="TOC Heading"/>
    <w:basedOn w:val="Titre1"/>
    <w:next w:val="Normal"/>
    <w:uiPriority w:val="39"/>
    <w:unhideWhenUsed/>
    <w:qFormat/>
    <w:rsid w:val="00CB0BF8"/>
    <w:pPr>
      <w:keepLines/>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TM1">
    <w:name w:val="toc 1"/>
    <w:basedOn w:val="Normal"/>
    <w:next w:val="Normal"/>
    <w:autoRedefine/>
    <w:uiPriority w:val="39"/>
    <w:unhideWhenUsed/>
    <w:rsid w:val="00CB0BF8"/>
    <w:pPr>
      <w:spacing w:before="120" w:after="120"/>
    </w:pPr>
    <w:rPr>
      <w:rFonts w:asciiTheme="minorHAnsi" w:hAnsiTheme="minorHAnsi"/>
      <w:b/>
      <w:bCs/>
      <w:caps/>
      <w:sz w:val="20"/>
      <w:szCs w:val="20"/>
    </w:rPr>
  </w:style>
  <w:style w:type="paragraph" w:styleId="TM2">
    <w:name w:val="toc 2"/>
    <w:basedOn w:val="Normal"/>
    <w:next w:val="Normal"/>
    <w:autoRedefine/>
    <w:uiPriority w:val="39"/>
    <w:unhideWhenUsed/>
    <w:rsid w:val="00CB0BF8"/>
    <w:pPr>
      <w:ind w:left="220"/>
    </w:pPr>
    <w:rPr>
      <w:rFonts w:asciiTheme="minorHAnsi" w:hAnsiTheme="minorHAnsi"/>
      <w:smallCaps/>
      <w:sz w:val="20"/>
      <w:szCs w:val="20"/>
    </w:rPr>
  </w:style>
  <w:style w:type="paragraph" w:styleId="TM3">
    <w:name w:val="toc 3"/>
    <w:basedOn w:val="Normal"/>
    <w:next w:val="Normal"/>
    <w:autoRedefine/>
    <w:uiPriority w:val="39"/>
    <w:unhideWhenUsed/>
    <w:rsid w:val="00CB0BF8"/>
    <w:pPr>
      <w:ind w:left="440"/>
    </w:pPr>
    <w:rPr>
      <w:rFonts w:asciiTheme="minorHAnsi" w:hAnsiTheme="minorHAnsi"/>
      <w:i/>
      <w:iCs/>
      <w:sz w:val="20"/>
      <w:szCs w:val="20"/>
    </w:rPr>
  </w:style>
  <w:style w:type="character" w:customStyle="1" w:styleId="PieddepageCar">
    <w:name w:val="Pied de page Car"/>
    <w:basedOn w:val="Policepardfaut"/>
    <w:link w:val="Pieddepage"/>
    <w:uiPriority w:val="99"/>
    <w:rsid w:val="00D07C26"/>
    <w:rPr>
      <w:rFonts w:ascii="Tahoma" w:hAnsi="Tahoma" w:cs="Tahoma"/>
      <w:sz w:val="22"/>
      <w:szCs w:val="22"/>
    </w:rPr>
  </w:style>
  <w:style w:type="paragraph" w:styleId="TM4">
    <w:name w:val="toc 4"/>
    <w:basedOn w:val="Normal"/>
    <w:next w:val="Normal"/>
    <w:autoRedefine/>
    <w:unhideWhenUsed/>
    <w:rsid w:val="00BA2BB0"/>
    <w:pPr>
      <w:ind w:left="660"/>
    </w:pPr>
    <w:rPr>
      <w:rFonts w:asciiTheme="minorHAnsi" w:hAnsiTheme="minorHAnsi"/>
      <w:sz w:val="18"/>
      <w:szCs w:val="18"/>
    </w:rPr>
  </w:style>
  <w:style w:type="paragraph" w:styleId="TM5">
    <w:name w:val="toc 5"/>
    <w:basedOn w:val="Normal"/>
    <w:next w:val="Normal"/>
    <w:autoRedefine/>
    <w:unhideWhenUsed/>
    <w:rsid w:val="00BA2BB0"/>
    <w:pPr>
      <w:ind w:left="880"/>
    </w:pPr>
    <w:rPr>
      <w:rFonts w:asciiTheme="minorHAnsi" w:hAnsiTheme="minorHAnsi"/>
      <w:sz w:val="18"/>
      <w:szCs w:val="18"/>
    </w:rPr>
  </w:style>
  <w:style w:type="paragraph" w:styleId="TM6">
    <w:name w:val="toc 6"/>
    <w:basedOn w:val="Normal"/>
    <w:next w:val="Normal"/>
    <w:autoRedefine/>
    <w:unhideWhenUsed/>
    <w:rsid w:val="00BA2BB0"/>
    <w:pPr>
      <w:ind w:left="1100"/>
    </w:pPr>
    <w:rPr>
      <w:rFonts w:asciiTheme="minorHAnsi" w:hAnsiTheme="minorHAnsi"/>
      <w:sz w:val="18"/>
      <w:szCs w:val="18"/>
    </w:rPr>
  </w:style>
  <w:style w:type="paragraph" w:styleId="TM7">
    <w:name w:val="toc 7"/>
    <w:basedOn w:val="Normal"/>
    <w:next w:val="Normal"/>
    <w:autoRedefine/>
    <w:unhideWhenUsed/>
    <w:rsid w:val="00BA2BB0"/>
    <w:pPr>
      <w:ind w:left="1320"/>
    </w:pPr>
    <w:rPr>
      <w:rFonts w:asciiTheme="minorHAnsi" w:hAnsiTheme="minorHAnsi"/>
      <w:sz w:val="18"/>
      <w:szCs w:val="18"/>
    </w:rPr>
  </w:style>
  <w:style w:type="paragraph" w:styleId="TM8">
    <w:name w:val="toc 8"/>
    <w:basedOn w:val="Normal"/>
    <w:next w:val="Normal"/>
    <w:autoRedefine/>
    <w:unhideWhenUsed/>
    <w:rsid w:val="00BA2BB0"/>
    <w:pPr>
      <w:ind w:left="1540"/>
    </w:pPr>
    <w:rPr>
      <w:rFonts w:asciiTheme="minorHAnsi" w:hAnsiTheme="minorHAnsi"/>
      <w:sz w:val="18"/>
      <w:szCs w:val="18"/>
    </w:rPr>
  </w:style>
  <w:style w:type="paragraph" w:styleId="TM9">
    <w:name w:val="toc 9"/>
    <w:basedOn w:val="Normal"/>
    <w:next w:val="Normal"/>
    <w:autoRedefine/>
    <w:unhideWhenUsed/>
    <w:rsid w:val="00BA2BB0"/>
    <w:pPr>
      <w:ind w:left="176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8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isonretraite-ligueil.fr" TargetMode="External"/><Relationship Id="rId4" Type="http://schemas.openxmlformats.org/officeDocument/2006/relationships/settings" Target="settings.xml"/><Relationship Id="rId9" Type="http://schemas.openxmlformats.org/officeDocument/2006/relationships/hyperlink" Target="mailto:maison.retraite.ligueil.37@wanadoo.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2E1E1-317A-4049-93B4-8ED364C60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23</Pages>
  <Words>7882</Words>
  <Characters>46687</Characters>
  <Application>Microsoft Office Word</Application>
  <DocSecurity>0</DocSecurity>
  <Lines>389</Lines>
  <Paragraphs>108</Paragraphs>
  <ScaleCrop>false</ScaleCrop>
  <HeadingPairs>
    <vt:vector size="2" baseType="variant">
      <vt:variant>
        <vt:lpstr>Titre</vt:lpstr>
      </vt:variant>
      <vt:variant>
        <vt:i4>1</vt:i4>
      </vt:variant>
    </vt:vector>
  </HeadingPairs>
  <TitlesOfParts>
    <vt:vector size="1" baseType="lpstr">
      <vt:lpstr>« Contrat de Séjour » type - FHF</vt:lpstr>
    </vt:vector>
  </TitlesOfParts>
  <Company/>
  <LinksUpToDate>false</LinksUpToDate>
  <CharactersWithSpaces>54461</CharactersWithSpaces>
  <SharedDoc>false</SharedDoc>
  <HLinks>
    <vt:vector size="12" baseType="variant">
      <vt:variant>
        <vt:i4>1769480</vt:i4>
      </vt:variant>
      <vt:variant>
        <vt:i4>3</vt:i4>
      </vt:variant>
      <vt:variant>
        <vt:i4>0</vt:i4>
      </vt:variant>
      <vt:variant>
        <vt:i4>5</vt:i4>
      </vt:variant>
      <vt:variant>
        <vt:lpwstr>http://www.mrligueil.free.fr/</vt:lpwstr>
      </vt:variant>
      <vt:variant>
        <vt:lpwstr/>
      </vt:variant>
      <vt:variant>
        <vt:i4>8257555</vt:i4>
      </vt:variant>
      <vt:variant>
        <vt:i4>0</vt:i4>
      </vt:variant>
      <vt:variant>
        <vt:i4>0</vt:i4>
      </vt:variant>
      <vt:variant>
        <vt:i4>5</vt:i4>
      </vt:variant>
      <vt:variant>
        <vt:lpwstr>mailto:maison.retraite.ligueil.37@wanadoo.fr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Contrat de Séjour » type - FHF</dc:title>
  <dc:subject/>
  <dc:creator>NOISETTE</dc:creator>
  <cp:keywords/>
  <dc:description/>
  <cp:lastModifiedBy>Economat2</cp:lastModifiedBy>
  <cp:revision>77</cp:revision>
  <cp:lastPrinted>2020-03-05T12:52:00Z</cp:lastPrinted>
  <dcterms:created xsi:type="dcterms:W3CDTF">2018-07-02T14:51:00Z</dcterms:created>
  <dcterms:modified xsi:type="dcterms:W3CDTF">2020-03-05T12:58:00Z</dcterms:modified>
</cp:coreProperties>
</file>